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F4AD94" w14:textId="77777777" w:rsidR="009E5830" w:rsidRDefault="009E5830" w:rsidP="00034ED1">
      <w:pPr>
        <w:spacing w:after="0" w:line="264" w:lineRule="auto"/>
        <w:jc w:val="center"/>
        <w:rPr>
          <w:rFonts w:ascii="Spectral" w:hAnsi="Spectral"/>
        </w:rPr>
      </w:pPr>
    </w:p>
    <w:p w14:paraId="12B3CF4D" w14:textId="77777777" w:rsidR="001762FF" w:rsidRDefault="001762FF" w:rsidP="00034ED1">
      <w:pPr>
        <w:spacing w:after="0" w:line="264" w:lineRule="auto"/>
        <w:jc w:val="center"/>
        <w:rPr>
          <w:rFonts w:ascii="Spectral" w:hAnsi="Spectral"/>
        </w:rPr>
      </w:pPr>
    </w:p>
    <w:p w14:paraId="172469DC" w14:textId="77777777" w:rsidR="001762FF" w:rsidRDefault="001762FF" w:rsidP="00034ED1">
      <w:pPr>
        <w:spacing w:after="0" w:line="264" w:lineRule="auto"/>
        <w:jc w:val="center"/>
        <w:rPr>
          <w:rFonts w:ascii="Spectral" w:hAnsi="Spectr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628"/>
      </w:tblGrid>
      <w:tr w:rsidR="00034ED1" w:rsidRPr="0038647D" w14:paraId="60398D5A" w14:textId="77777777" w:rsidTr="00034ED1">
        <w:tc>
          <w:tcPr>
            <w:tcW w:w="9628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AFDC8D4" w14:textId="77777777" w:rsidR="00034ED1" w:rsidRPr="005E60CE" w:rsidRDefault="00034ED1" w:rsidP="00034ED1">
            <w:pPr>
              <w:spacing w:line="264" w:lineRule="auto"/>
              <w:jc w:val="center"/>
              <w:rPr>
                <w:rFonts w:ascii="Spectral" w:hAnsi="Spectral"/>
              </w:rPr>
            </w:pPr>
          </w:p>
          <w:p w14:paraId="250E57CA" w14:textId="77777777" w:rsidR="00034ED1" w:rsidRPr="005E60CE" w:rsidRDefault="00034ED1" w:rsidP="00034ED1">
            <w:pPr>
              <w:spacing w:line="264" w:lineRule="auto"/>
              <w:jc w:val="center"/>
              <w:rPr>
                <w:rFonts w:ascii="Spectral" w:hAnsi="Spectral"/>
                <w:b/>
                <w:sz w:val="30"/>
                <w:szCs w:val="30"/>
              </w:rPr>
            </w:pPr>
            <w:r w:rsidRPr="005E60CE">
              <w:rPr>
                <w:rFonts w:ascii="Spectral" w:hAnsi="Spectral"/>
                <w:b/>
                <w:sz w:val="30"/>
                <w:szCs w:val="30"/>
              </w:rPr>
              <w:t>Einzelfalldossier</w:t>
            </w:r>
          </w:p>
          <w:p w14:paraId="324AB414" w14:textId="77777777" w:rsidR="00034ED1" w:rsidRDefault="00034ED1" w:rsidP="00034ED1">
            <w:pPr>
              <w:spacing w:line="264" w:lineRule="auto"/>
              <w:jc w:val="center"/>
              <w:rPr>
                <w:rFonts w:ascii="Spectral" w:hAnsi="Spectral"/>
                <w:sz w:val="30"/>
                <w:szCs w:val="30"/>
              </w:rPr>
            </w:pPr>
            <w:r w:rsidRPr="005E60CE">
              <w:rPr>
                <w:rFonts w:ascii="Spectral" w:hAnsi="Spectral"/>
                <w:sz w:val="30"/>
                <w:szCs w:val="30"/>
              </w:rPr>
              <w:t>zum Verdacht auf NS-verfolgu</w:t>
            </w:r>
            <w:r>
              <w:rPr>
                <w:rFonts w:ascii="Spectral" w:hAnsi="Spectral"/>
                <w:sz w:val="30"/>
                <w:szCs w:val="30"/>
              </w:rPr>
              <w:t>ngsbedingt entzogenes Kulturgut</w:t>
            </w:r>
          </w:p>
          <w:p w14:paraId="76EB38FB" w14:textId="77777777" w:rsidR="00034ED1" w:rsidRPr="005E60CE" w:rsidRDefault="00034ED1" w:rsidP="00034ED1">
            <w:pPr>
              <w:spacing w:line="264" w:lineRule="auto"/>
              <w:jc w:val="center"/>
              <w:rPr>
                <w:rFonts w:ascii="Spectral" w:hAnsi="Spectral"/>
                <w:sz w:val="30"/>
                <w:szCs w:val="30"/>
              </w:rPr>
            </w:pPr>
            <w:r w:rsidRPr="005E60CE">
              <w:rPr>
                <w:rFonts w:ascii="Spectral" w:hAnsi="Spectral"/>
                <w:sz w:val="30"/>
                <w:szCs w:val="30"/>
              </w:rPr>
              <w:t>(NS-Raubgut)</w:t>
            </w:r>
          </w:p>
          <w:p w14:paraId="38F5ED98" w14:textId="77777777" w:rsidR="00034ED1" w:rsidRPr="005E60CE" w:rsidRDefault="00034ED1" w:rsidP="00034ED1">
            <w:pPr>
              <w:spacing w:line="264" w:lineRule="auto"/>
              <w:jc w:val="center"/>
              <w:rPr>
                <w:rFonts w:ascii="Spectral" w:hAnsi="Spectral"/>
              </w:rPr>
            </w:pPr>
          </w:p>
          <w:p w14:paraId="4DA8B629" w14:textId="77777777" w:rsidR="00034ED1" w:rsidRPr="005E60CE" w:rsidRDefault="00034ED1" w:rsidP="00034ED1">
            <w:pPr>
              <w:spacing w:line="264" w:lineRule="auto"/>
              <w:jc w:val="center"/>
              <w:rPr>
                <w:rFonts w:ascii="Spectral" w:hAnsi="Spectral"/>
                <w:b/>
                <w:sz w:val="26"/>
                <w:szCs w:val="26"/>
              </w:rPr>
            </w:pPr>
            <w:r w:rsidRPr="005E60CE">
              <w:rPr>
                <w:rFonts w:ascii="Spectral" w:hAnsi="Spectral"/>
                <w:b/>
                <w:sz w:val="26"/>
                <w:szCs w:val="26"/>
              </w:rPr>
              <w:t>Provenienz</w:t>
            </w:r>
          </w:p>
          <w:p w14:paraId="5C6129D8" w14:textId="77777777" w:rsidR="00034ED1" w:rsidRDefault="00274AD5" w:rsidP="00034ED1">
            <w:pPr>
              <w:spacing w:line="264" w:lineRule="auto"/>
              <w:jc w:val="center"/>
              <w:rPr>
                <w:rFonts w:ascii="Spectral" w:hAnsi="Spectral"/>
                <w:sz w:val="26"/>
                <w:szCs w:val="26"/>
              </w:rPr>
            </w:pPr>
            <w:r>
              <w:rPr>
                <w:rFonts w:ascii="Spectral" w:hAnsi="Spectral"/>
                <w:sz w:val="26"/>
                <w:szCs w:val="26"/>
              </w:rPr>
              <w:t>Sozialwissenschaftliche Studienbibliothek</w:t>
            </w:r>
            <w:r w:rsidR="00C66E86" w:rsidRPr="00C66E86">
              <w:rPr>
                <w:rFonts w:ascii="Spectral" w:hAnsi="Spectral"/>
                <w:sz w:val="26"/>
                <w:szCs w:val="26"/>
              </w:rPr>
              <w:t xml:space="preserve"> (</w:t>
            </w:r>
            <w:r>
              <w:rPr>
                <w:rFonts w:ascii="Spectral" w:hAnsi="Spectral"/>
                <w:sz w:val="26"/>
                <w:szCs w:val="26"/>
              </w:rPr>
              <w:t>Wien</w:t>
            </w:r>
            <w:r w:rsidR="00C66E86" w:rsidRPr="00C66E86">
              <w:rPr>
                <w:rFonts w:ascii="Spectral" w:hAnsi="Spectral"/>
                <w:sz w:val="26"/>
                <w:szCs w:val="26"/>
              </w:rPr>
              <w:t>)</w:t>
            </w:r>
          </w:p>
          <w:p w14:paraId="168F3357" w14:textId="77777777" w:rsidR="001762FF" w:rsidRDefault="001762FF" w:rsidP="00034ED1">
            <w:pPr>
              <w:spacing w:line="264" w:lineRule="auto"/>
              <w:jc w:val="center"/>
              <w:rPr>
                <w:rFonts w:ascii="Spectral" w:hAnsi="Spectral"/>
                <w:sz w:val="26"/>
                <w:szCs w:val="26"/>
              </w:rPr>
            </w:pPr>
          </w:p>
          <w:p w14:paraId="0EB14B5A" w14:textId="77777777" w:rsidR="001762FF" w:rsidRPr="001762FF" w:rsidRDefault="001762FF" w:rsidP="00034ED1">
            <w:pPr>
              <w:spacing w:line="264" w:lineRule="auto"/>
              <w:jc w:val="center"/>
              <w:rPr>
                <w:rFonts w:ascii="Spectral" w:hAnsi="Spectral"/>
                <w:b/>
                <w:sz w:val="26"/>
                <w:szCs w:val="26"/>
              </w:rPr>
            </w:pPr>
            <w:r w:rsidRPr="001762FF">
              <w:rPr>
                <w:rFonts w:ascii="Spectral" w:hAnsi="Spectral"/>
                <w:b/>
                <w:sz w:val="26"/>
                <w:szCs w:val="26"/>
              </w:rPr>
              <w:t>Vorläufige Bewertung</w:t>
            </w:r>
          </w:p>
          <w:p w14:paraId="42A47EC2" w14:textId="77777777" w:rsidR="001762FF" w:rsidRPr="005E60CE" w:rsidRDefault="001762FF" w:rsidP="00034ED1">
            <w:pPr>
              <w:spacing w:line="264" w:lineRule="auto"/>
              <w:jc w:val="center"/>
              <w:rPr>
                <w:rFonts w:ascii="Spectral" w:hAnsi="Spectral"/>
                <w:sz w:val="26"/>
                <w:szCs w:val="26"/>
              </w:rPr>
            </w:pPr>
            <w:r>
              <w:rPr>
                <w:rFonts w:ascii="Spectral" w:hAnsi="Spectral"/>
                <w:sz w:val="26"/>
                <w:szCs w:val="26"/>
              </w:rPr>
              <w:t>NS-Raubgut</w:t>
            </w:r>
          </w:p>
          <w:p w14:paraId="3B9FA1C2" w14:textId="77777777" w:rsidR="00034ED1" w:rsidRPr="005E60CE" w:rsidRDefault="00034ED1" w:rsidP="00034ED1">
            <w:pPr>
              <w:spacing w:line="264" w:lineRule="auto"/>
              <w:jc w:val="center"/>
              <w:rPr>
                <w:rFonts w:ascii="Spectral" w:hAnsi="Spectral"/>
              </w:rPr>
            </w:pPr>
          </w:p>
          <w:p w14:paraId="760D5BAD" w14:textId="77777777" w:rsidR="00034ED1" w:rsidRPr="005E60CE" w:rsidRDefault="00034ED1" w:rsidP="00034ED1">
            <w:pPr>
              <w:spacing w:line="264" w:lineRule="auto"/>
              <w:jc w:val="center"/>
              <w:rPr>
                <w:rFonts w:ascii="Spectral" w:hAnsi="Spectral"/>
              </w:rPr>
            </w:pPr>
            <w:r w:rsidRPr="005E60CE">
              <w:rPr>
                <w:rFonts w:ascii="Spectral" w:hAnsi="Spectral"/>
              </w:rPr>
              <w:t>Bearbeiterin: Christine Rüth</w:t>
            </w:r>
          </w:p>
          <w:p w14:paraId="7982F1A2" w14:textId="4B289905" w:rsidR="00034ED1" w:rsidRPr="00274AD5" w:rsidRDefault="00034ED1" w:rsidP="00034ED1">
            <w:pPr>
              <w:spacing w:line="264" w:lineRule="auto"/>
              <w:jc w:val="center"/>
              <w:rPr>
                <w:rFonts w:ascii="Spectral" w:hAnsi="Spectral"/>
                <w:lang w:val="en-US"/>
              </w:rPr>
            </w:pPr>
            <w:r w:rsidRPr="00274AD5">
              <w:rPr>
                <w:rFonts w:ascii="Spectral" w:hAnsi="Spectral"/>
                <w:lang w:val="en-US"/>
              </w:rPr>
              <w:t xml:space="preserve">Stand: </w:t>
            </w:r>
            <w:r w:rsidR="00E67E07">
              <w:rPr>
                <w:rFonts w:ascii="Spectral" w:hAnsi="Spectral"/>
                <w:lang w:val="en-US"/>
              </w:rPr>
              <w:t>31</w:t>
            </w:r>
            <w:r w:rsidR="0038647D">
              <w:rPr>
                <w:rFonts w:ascii="Spectral" w:hAnsi="Spectral"/>
                <w:lang w:val="en-US"/>
              </w:rPr>
              <w:t>.</w:t>
            </w:r>
            <w:r w:rsidR="00E67E07">
              <w:rPr>
                <w:rFonts w:ascii="Spectral" w:hAnsi="Spectral"/>
                <w:lang w:val="en-US"/>
              </w:rPr>
              <w:t>07</w:t>
            </w:r>
            <w:r w:rsidR="00C436F1">
              <w:rPr>
                <w:rFonts w:ascii="Spectral" w:hAnsi="Spectral"/>
                <w:lang w:val="en-US"/>
              </w:rPr>
              <w:t>.202</w:t>
            </w:r>
            <w:r w:rsidR="00E67E07">
              <w:rPr>
                <w:rFonts w:ascii="Spectral" w:hAnsi="Spectral"/>
                <w:lang w:val="en-US"/>
              </w:rPr>
              <w:t>3</w:t>
            </w:r>
          </w:p>
          <w:p w14:paraId="2F7CC25F" w14:textId="77777777" w:rsidR="00034ED1" w:rsidRPr="00274AD5" w:rsidRDefault="00034ED1" w:rsidP="00034ED1">
            <w:pPr>
              <w:spacing w:line="264" w:lineRule="auto"/>
              <w:jc w:val="center"/>
              <w:rPr>
                <w:rFonts w:ascii="Spectral" w:hAnsi="Spectral"/>
                <w:lang w:val="en-US"/>
              </w:rPr>
            </w:pPr>
          </w:p>
        </w:tc>
      </w:tr>
    </w:tbl>
    <w:p w14:paraId="1AF0A38B" w14:textId="77777777" w:rsidR="00034ED1" w:rsidRPr="00274AD5" w:rsidRDefault="00034ED1" w:rsidP="00034ED1">
      <w:pPr>
        <w:spacing w:after="0" w:line="264" w:lineRule="auto"/>
        <w:jc w:val="center"/>
        <w:rPr>
          <w:rFonts w:ascii="Spectral" w:hAnsi="Spectral"/>
          <w:lang w:val="en-US"/>
        </w:rPr>
      </w:pPr>
    </w:p>
    <w:p w14:paraId="1CBEC9EA" w14:textId="77777777" w:rsidR="001762FF" w:rsidRPr="00274AD5" w:rsidRDefault="001762FF" w:rsidP="00034ED1">
      <w:pPr>
        <w:spacing w:after="0" w:line="264" w:lineRule="auto"/>
        <w:jc w:val="center"/>
        <w:rPr>
          <w:rFonts w:ascii="Spectral" w:hAnsi="Spectral"/>
          <w:lang w:val="en-US"/>
        </w:rPr>
      </w:pPr>
    </w:p>
    <w:p w14:paraId="5E54D53F" w14:textId="77777777" w:rsidR="001762FF" w:rsidRPr="00274AD5" w:rsidRDefault="001762FF" w:rsidP="00034ED1">
      <w:pPr>
        <w:spacing w:after="0" w:line="264" w:lineRule="auto"/>
        <w:jc w:val="center"/>
        <w:rPr>
          <w:rFonts w:ascii="Spectral" w:hAnsi="Spectral"/>
          <w:lang w:val="en-US"/>
        </w:rPr>
      </w:pPr>
    </w:p>
    <w:p w14:paraId="7785B769" w14:textId="77777777" w:rsidR="001762FF" w:rsidRPr="00274AD5" w:rsidRDefault="001762FF" w:rsidP="00034ED1">
      <w:pPr>
        <w:spacing w:after="0" w:line="264" w:lineRule="auto"/>
        <w:jc w:val="center"/>
        <w:rPr>
          <w:rFonts w:ascii="Spectral" w:hAnsi="Spectral"/>
          <w:lang w:val="en-US"/>
        </w:rPr>
      </w:pPr>
    </w:p>
    <w:p w14:paraId="5FDA3C11" w14:textId="77777777" w:rsidR="001762FF" w:rsidRPr="00274AD5" w:rsidRDefault="001762FF" w:rsidP="00034ED1">
      <w:pPr>
        <w:spacing w:after="0" w:line="264" w:lineRule="auto"/>
        <w:jc w:val="center"/>
        <w:rPr>
          <w:rFonts w:ascii="Spectral" w:hAnsi="Spectral"/>
          <w:lang w:val="en-US"/>
        </w:rPr>
      </w:pPr>
    </w:p>
    <w:p w14:paraId="523F3B01" w14:textId="77777777" w:rsidR="001762FF" w:rsidRPr="00274AD5" w:rsidRDefault="001762FF" w:rsidP="00034ED1">
      <w:pPr>
        <w:spacing w:after="0" w:line="264" w:lineRule="auto"/>
        <w:jc w:val="center"/>
        <w:rPr>
          <w:rFonts w:ascii="Spectral" w:hAnsi="Spectral"/>
          <w:lang w:val="en-US"/>
        </w:rPr>
      </w:pPr>
    </w:p>
    <w:p w14:paraId="5EC7859B" w14:textId="77777777" w:rsidR="001762FF" w:rsidRPr="00274AD5" w:rsidRDefault="001762FF" w:rsidP="00034ED1">
      <w:pPr>
        <w:spacing w:after="0" w:line="264" w:lineRule="auto"/>
        <w:jc w:val="center"/>
        <w:rPr>
          <w:rFonts w:ascii="Spectral" w:hAnsi="Spectral"/>
          <w:lang w:val="en-US"/>
        </w:rPr>
      </w:pPr>
    </w:p>
    <w:p w14:paraId="275D68E5" w14:textId="77777777" w:rsidR="001762FF" w:rsidRPr="00274AD5" w:rsidRDefault="001762FF" w:rsidP="00034ED1">
      <w:pPr>
        <w:spacing w:after="0" w:line="264" w:lineRule="auto"/>
        <w:jc w:val="center"/>
        <w:rPr>
          <w:rFonts w:ascii="Spectral" w:hAnsi="Spectral"/>
          <w:lang w:val="en-US"/>
        </w:rPr>
      </w:pPr>
    </w:p>
    <w:p w14:paraId="458DEE03" w14:textId="77777777" w:rsidR="001762FF" w:rsidRPr="00274AD5" w:rsidRDefault="001762FF" w:rsidP="00034ED1">
      <w:pPr>
        <w:spacing w:after="0" w:line="264" w:lineRule="auto"/>
        <w:jc w:val="center"/>
        <w:rPr>
          <w:rFonts w:ascii="Spectral" w:hAnsi="Spectral"/>
          <w:lang w:val="en-U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628"/>
      </w:tblGrid>
      <w:tr w:rsidR="004604A8" w14:paraId="21792476" w14:textId="77777777" w:rsidTr="004604A8">
        <w:tc>
          <w:tcPr>
            <w:tcW w:w="9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0F0B43E" w14:textId="77777777" w:rsidR="004604A8" w:rsidRPr="00274AD5" w:rsidRDefault="004604A8">
            <w:pPr>
              <w:spacing w:line="264" w:lineRule="auto"/>
              <w:jc w:val="center"/>
              <w:rPr>
                <w:rFonts w:ascii="Spectral" w:hAnsi="Spectral"/>
                <w:lang w:val="en-US"/>
              </w:rPr>
            </w:pPr>
          </w:p>
          <w:p w14:paraId="5D3F8F7B" w14:textId="77777777" w:rsidR="004604A8" w:rsidRDefault="004604A8">
            <w:pPr>
              <w:spacing w:line="264" w:lineRule="auto"/>
              <w:jc w:val="center"/>
              <w:rPr>
                <w:rFonts w:ascii="Spectral" w:hAnsi="Spectral"/>
                <w:lang w:val="en-US"/>
              </w:rPr>
            </w:pPr>
            <w:r>
              <w:rPr>
                <w:rFonts w:ascii="Spectral" w:hAnsi="Spectral"/>
                <w:lang w:val="en-US"/>
              </w:rPr>
              <w:t xml:space="preserve">GND: </w:t>
            </w:r>
            <w:hyperlink r:id="rId8" w:history="1">
              <w:r w:rsidR="00274AD5" w:rsidRPr="003819FC">
                <w:rPr>
                  <w:rStyle w:val="Hyperlink"/>
                  <w:rFonts w:ascii="Spectral" w:hAnsi="Spectral"/>
                  <w:lang w:val="en-US"/>
                </w:rPr>
                <w:t>http://d-nb.info/gnd/2073166-8</w:t>
              </w:r>
            </w:hyperlink>
          </w:p>
          <w:p w14:paraId="6A703D52" w14:textId="77777777" w:rsidR="004604A8" w:rsidRDefault="004604A8">
            <w:pPr>
              <w:spacing w:line="264" w:lineRule="auto"/>
              <w:jc w:val="center"/>
              <w:rPr>
                <w:rFonts w:ascii="Spectral" w:hAnsi="Spectral"/>
              </w:rPr>
            </w:pPr>
            <w:r w:rsidRPr="00274AD5">
              <w:rPr>
                <w:rFonts w:ascii="Spectral" w:hAnsi="Spectral"/>
                <w:lang w:val="en-US"/>
              </w:rPr>
              <w:t xml:space="preserve">ProvenienzWiki: </w:t>
            </w:r>
            <w:hyperlink r:id="rId9" w:history="1">
              <w:r w:rsidR="00274AD5" w:rsidRPr="003819FC">
                <w:rPr>
                  <w:rStyle w:val="Hyperlink"/>
                  <w:rFonts w:ascii="Spectral" w:hAnsi="Spectral"/>
                  <w:lang w:val="en-US"/>
                </w:rPr>
                <w:t>https://provenienz.gbv.de/Sozialwissenschaftliche_Studienbibliothek_(Wien)</w:t>
              </w:r>
            </w:hyperlink>
          </w:p>
          <w:p w14:paraId="6EED523F" w14:textId="77777777" w:rsidR="004604A8" w:rsidRDefault="004604A8">
            <w:pPr>
              <w:spacing w:line="264" w:lineRule="auto"/>
              <w:jc w:val="center"/>
              <w:rPr>
                <w:rFonts w:ascii="Spectral" w:hAnsi="Spectral"/>
              </w:rPr>
            </w:pPr>
          </w:p>
        </w:tc>
      </w:tr>
    </w:tbl>
    <w:p w14:paraId="3F789A29" w14:textId="77777777" w:rsidR="001762FF" w:rsidRDefault="001762FF" w:rsidP="00034ED1">
      <w:pPr>
        <w:spacing w:after="0" w:line="264" w:lineRule="auto"/>
        <w:jc w:val="center"/>
        <w:rPr>
          <w:rFonts w:ascii="Spectral" w:hAnsi="Spectral"/>
        </w:rPr>
      </w:pPr>
    </w:p>
    <w:p w14:paraId="10BEE1D3" w14:textId="77777777" w:rsidR="001762FF" w:rsidRDefault="001762FF" w:rsidP="00034ED1">
      <w:pPr>
        <w:spacing w:after="0" w:line="264" w:lineRule="auto"/>
        <w:jc w:val="center"/>
        <w:rPr>
          <w:rFonts w:ascii="Spectral" w:hAnsi="Spectral"/>
        </w:rPr>
      </w:pPr>
    </w:p>
    <w:p w14:paraId="05EA27B5" w14:textId="77777777" w:rsidR="001762FF" w:rsidRDefault="001762FF" w:rsidP="00034ED1">
      <w:pPr>
        <w:spacing w:after="0" w:line="264" w:lineRule="auto"/>
        <w:jc w:val="center"/>
        <w:rPr>
          <w:rFonts w:ascii="Spectral" w:hAnsi="Spectral"/>
        </w:rPr>
      </w:pPr>
    </w:p>
    <w:tbl>
      <w:tblPr>
        <w:tblStyle w:val="Tabellenraster"/>
        <w:tblW w:w="9578" w:type="dxa"/>
        <w:tblLook w:val="04A0" w:firstRow="1" w:lastRow="0" w:firstColumn="1" w:lastColumn="0" w:noHBand="0" w:noVBand="1"/>
      </w:tblPr>
      <w:tblGrid>
        <w:gridCol w:w="2835"/>
        <w:gridCol w:w="6743"/>
      </w:tblGrid>
      <w:tr w:rsidR="00F66255" w:rsidRPr="008861CC" w14:paraId="2B34F7AB" w14:textId="77777777" w:rsidTr="00901264">
        <w:tc>
          <w:tcPr>
            <w:tcW w:w="283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3020C3F" w14:textId="77777777" w:rsidR="00F66255" w:rsidRPr="00C66E86" w:rsidRDefault="00F66255" w:rsidP="00F66255">
            <w:pPr>
              <w:rPr>
                <w:rFonts w:ascii="Spectral" w:hAnsi="Spectral"/>
                <w:b/>
                <w:sz w:val="18"/>
                <w:szCs w:val="18"/>
              </w:rPr>
            </w:pPr>
            <w:r w:rsidRPr="00C66E86">
              <w:rPr>
                <w:rFonts w:ascii="Spectral" w:hAnsi="Spectral"/>
                <w:b/>
                <w:sz w:val="18"/>
                <w:szCs w:val="18"/>
              </w:rPr>
              <w:lastRenderedPageBreak/>
              <w:t>Bibliographische Angabe(n)</w:t>
            </w:r>
          </w:p>
        </w:tc>
        <w:tc>
          <w:tcPr>
            <w:tcW w:w="6743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09C76ED" w14:textId="77777777" w:rsidR="00C22B65" w:rsidRDefault="00256BBD" w:rsidP="00256BBD">
            <w:pPr>
              <w:pStyle w:val="Listenabsatz"/>
              <w:numPr>
                <w:ilvl w:val="0"/>
                <w:numId w:val="5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sz w:val="18"/>
                <w:szCs w:val="18"/>
              </w:rPr>
              <w:t xml:space="preserve">Albert Schramm, </w:t>
            </w:r>
            <w:r w:rsidRPr="00256BBD">
              <w:rPr>
                <w:rFonts w:ascii="Spectral" w:hAnsi="Spectral"/>
                <w:sz w:val="18"/>
                <w:szCs w:val="18"/>
              </w:rPr>
              <w:t>Deutschlands Verlagsbuchhandel</w:t>
            </w:r>
            <w:r>
              <w:rPr>
                <w:rFonts w:ascii="Spectral" w:hAnsi="Spectral"/>
                <w:sz w:val="18"/>
                <w:szCs w:val="18"/>
              </w:rPr>
              <w:t>, Leipzig 1925.</w:t>
            </w:r>
          </w:p>
          <w:p w14:paraId="0D8B11C2" w14:textId="77777777" w:rsidR="00F66255" w:rsidRPr="00C22B65" w:rsidRDefault="00274AD5" w:rsidP="00C22B65">
            <w:pPr>
              <w:pStyle w:val="Listenabsatz"/>
              <w:numPr>
                <w:ilvl w:val="0"/>
                <w:numId w:val="5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 w:rsidRPr="00C22B65">
              <w:rPr>
                <w:rFonts w:ascii="Spectral" w:hAnsi="Spectral"/>
                <w:sz w:val="18"/>
                <w:szCs w:val="18"/>
              </w:rPr>
              <w:t>Hundert Jahre Buchverlag</w:t>
            </w:r>
            <w:r w:rsidR="00187B3B" w:rsidRPr="00C22B65">
              <w:rPr>
                <w:rFonts w:ascii="Spectral" w:hAnsi="Spectral"/>
                <w:sz w:val="18"/>
                <w:szCs w:val="18"/>
              </w:rPr>
              <w:t>.</w:t>
            </w:r>
            <w:r w:rsidRPr="00C22B65">
              <w:rPr>
                <w:rFonts w:ascii="Spectral" w:hAnsi="Spectral"/>
                <w:sz w:val="18"/>
                <w:szCs w:val="18"/>
              </w:rPr>
              <w:t xml:space="preserve"> 1821‒1921.</w:t>
            </w:r>
            <w:r w:rsidR="00C858BA" w:rsidRPr="00C22B65">
              <w:rPr>
                <w:rFonts w:ascii="Spectral" w:hAnsi="Spectral"/>
                <w:sz w:val="18"/>
                <w:szCs w:val="18"/>
              </w:rPr>
              <w:t xml:space="preserve"> </w:t>
            </w:r>
            <w:r w:rsidRPr="00C22B65">
              <w:rPr>
                <w:rFonts w:ascii="Spectral" w:hAnsi="Spectral"/>
                <w:sz w:val="18"/>
                <w:szCs w:val="18"/>
              </w:rPr>
              <w:t>L. Schwann Druckerei u</w:t>
            </w:r>
            <w:r w:rsidR="00C858BA" w:rsidRPr="00C22B65">
              <w:rPr>
                <w:rFonts w:ascii="Spectral" w:hAnsi="Spectral"/>
                <w:sz w:val="18"/>
                <w:szCs w:val="18"/>
              </w:rPr>
              <w:t>nd</w:t>
            </w:r>
            <w:r w:rsidRPr="00C22B65">
              <w:rPr>
                <w:rFonts w:ascii="Spectral" w:hAnsi="Spectral"/>
                <w:sz w:val="18"/>
                <w:szCs w:val="18"/>
              </w:rPr>
              <w:t xml:space="preserve"> Verlag Düsseldorf</w:t>
            </w:r>
            <w:r w:rsidR="00C858BA" w:rsidRPr="00C22B65">
              <w:rPr>
                <w:rFonts w:ascii="Spectral" w:hAnsi="Spectral"/>
                <w:sz w:val="18"/>
                <w:szCs w:val="18"/>
              </w:rPr>
              <w:t>, Düsseldorf</w:t>
            </w:r>
            <w:r w:rsidRPr="00C22B65">
              <w:rPr>
                <w:rFonts w:ascii="Spectral" w:hAnsi="Spectral"/>
                <w:sz w:val="18"/>
                <w:szCs w:val="18"/>
              </w:rPr>
              <w:t xml:space="preserve"> 1921.</w:t>
            </w:r>
          </w:p>
        </w:tc>
      </w:tr>
      <w:tr w:rsidR="00F66255" w:rsidRPr="008861CC" w14:paraId="277E0F20" w14:textId="77777777" w:rsidTr="00901264">
        <w:tc>
          <w:tcPr>
            <w:tcW w:w="283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A0E2AAE" w14:textId="77777777" w:rsidR="00F66255" w:rsidRPr="00C66E86" w:rsidRDefault="00F66255" w:rsidP="00F66255">
            <w:pPr>
              <w:rPr>
                <w:rFonts w:ascii="Spectral" w:hAnsi="Spectral"/>
                <w:b/>
                <w:sz w:val="18"/>
                <w:szCs w:val="18"/>
              </w:rPr>
            </w:pPr>
            <w:r w:rsidRPr="00C66E86">
              <w:rPr>
                <w:rFonts w:ascii="Spectral" w:hAnsi="Spectral"/>
                <w:b/>
                <w:sz w:val="18"/>
                <w:szCs w:val="18"/>
              </w:rPr>
              <w:t>Signatur(en)</w:t>
            </w:r>
          </w:p>
        </w:tc>
        <w:tc>
          <w:tcPr>
            <w:tcW w:w="6743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C880CCE" w14:textId="77777777" w:rsidR="00C22B65" w:rsidRDefault="00C22B65" w:rsidP="00C22B65">
            <w:pPr>
              <w:pStyle w:val="Listenabsatz"/>
              <w:numPr>
                <w:ilvl w:val="0"/>
                <w:numId w:val="6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sz w:val="18"/>
                <w:szCs w:val="18"/>
              </w:rPr>
              <w:t xml:space="preserve">Standortsignatur: </w:t>
            </w:r>
            <w:proofErr w:type="spellStart"/>
            <w:r>
              <w:rPr>
                <w:rFonts w:ascii="Spectral" w:hAnsi="Spectral"/>
                <w:sz w:val="18"/>
                <w:szCs w:val="18"/>
              </w:rPr>
              <w:t>Wa</w:t>
            </w:r>
            <w:proofErr w:type="spellEnd"/>
            <w:r>
              <w:rPr>
                <w:rFonts w:ascii="Spectral" w:hAnsi="Spectral"/>
                <w:sz w:val="18"/>
                <w:szCs w:val="18"/>
              </w:rPr>
              <w:t xml:space="preserve"> 7521 (Zugangsnummer: </w:t>
            </w:r>
            <w:proofErr w:type="spellStart"/>
            <w:r>
              <w:rPr>
                <w:rFonts w:ascii="Spectral" w:hAnsi="Spectral"/>
                <w:sz w:val="18"/>
                <w:szCs w:val="18"/>
              </w:rPr>
              <w:t>Wa</w:t>
            </w:r>
            <w:proofErr w:type="spellEnd"/>
            <w:r>
              <w:rPr>
                <w:rFonts w:ascii="Spectral" w:hAnsi="Spectral"/>
                <w:sz w:val="18"/>
                <w:szCs w:val="18"/>
              </w:rPr>
              <w:t xml:space="preserve"> 7521; </w:t>
            </w:r>
            <w:hyperlink r:id="rId10" w:history="1">
              <w:r w:rsidRPr="00C22B65">
                <w:rPr>
                  <w:rStyle w:val="Hyperlink"/>
                  <w:rFonts w:ascii="Spectral" w:hAnsi="Spectral"/>
                  <w:sz w:val="18"/>
                  <w:szCs w:val="18"/>
                </w:rPr>
                <w:t>Katalogeintrag</w:t>
              </w:r>
            </w:hyperlink>
            <w:r>
              <w:rPr>
                <w:rFonts w:ascii="Spectral" w:hAnsi="Spectral"/>
                <w:sz w:val="18"/>
                <w:szCs w:val="18"/>
              </w:rPr>
              <w:t>)</w:t>
            </w:r>
          </w:p>
          <w:p w14:paraId="0A603280" w14:textId="77777777" w:rsidR="009E5830" w:rsidRPr="00C22B65" w:rsidRDefault="009E5830" w:rsidP="00C22B65">
            <w:pPr>
              <w:pStyle w:val="Listenabsatz"/>
              <w:numPr>
                <w:ilvl w:val="0"/>
                <w:numId w:val="6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 w:rsidRPr="00C22B65">
              <w:rPr>
                <w:rFonts w:ascii="Spectral" w:hAnsi="Spectral"/>
                <w:sz w:val="18"/>
                <w:szCs w:val="18"/>
              </w:rPr>
              <w:t xml:space="preserve">Standortsignatur: </w:t>
            </w:r>
            <w:r w:rsidR="00274AD5" w:rsidRPr="00C22B65">
              <w:rPr>
                <w:rFonts w:ascii="Spectral" w:hAnsi="Spectral"/>
                <w:sz w:val="18"/>
                <w:szCs w:val="18"/>
              </w:rPr>
              <w:t xml:space="preserve">KA 20-6887 </w:t>
            </w:r>
            <w:r w:rsidR="003A7033" w:rsidRPr="00C22B65">
              <w:rPr>
                <w:rFonts w:ascii="Spectral" w:hAnsi="Spectral"/>
                <w:sz w:val="18"/>
                <w:szCs w:val="18"/>
              </w:rPr>
              <w:t>(</w:t>
            </w:r>
            <w:r w:rsidR="007F7FDB" w:rsidRPr="00C22B65">
              <w:rPr>
                <w:rFonts w:ascii="Spectral" w:hAnsi="Spectral"/>
                <w:sz w:val="18"/>
                <w:szCs w:val="18"/>
              </w:rPr>
              <w:t xml:space="preserve">Zugangsnummer: </w:t>
            </w:r>
            <w:proofErr w:type="spellStart"/>
            <w:r w:rsidR="00274AD5" w:rsidRPr="00C22B65">
              <w:rPr>
                <w:rFonts w:ascii="Spectral" w:hAnsi="Spectral"/>
                <w:sz w:val="18"/>
                <w:szCs w:val="18"/>
              </w:rPr>
              <w:t>Wa</w:t>
            </w:r>
            <w:proofErr w:type="spellEnd"/>
            <w:r w:rsidR="00274AD5" w:rsidRPr="00C22B65">
              <w:rPr>
                <w:rFonts w:ascii="Spectral" w:hAnsi="Spectral"/>
                <w:sz w:val="18"/>
                <w:szCs w:val="18"/>
              </w:rPr>
              <w:t xml:space="preserve"> 7522</w:t>
            </w:r>
            <w:r w:rsidR="00C860C3" w:rsidRPr="00C22B65">
              <w:rPr>
                <w:rFonts w:ascii="Spectral" w:hAnsi="Spectral"/>
                <w:sz w:val="18"/>
                <w:szCs w:val="18"/>
              </w:rPr>
              <w:t xml:space="preserve">, </w:t>
            </w:r>
            <w:hyperlink r:id="rId11" w:history="1">
              <w:r w:rsidR="00C860C3" w:rsidRPr="00C22B65">
                <w:rPr>
                  <w:rStyle w:val="Hyperlink"/>
                  <w:rFonts w:ascii="Spectral" w:hAnsi="Spectral"/>
                  <w:sz w:val="18"/>
                  <w:szCs w:val="18"/>
                </w:rPr>
                <w:t>Katalogeintrag</w:t>
              </w:r>
            </w:hyperlink>
            <w:r w:rsidR="003A7033" w:rsidRPr="00C22B65">
              <w:rPr>
                <w:rFonts w:ascii="Spectral" w:hAnsi="Spectral"/>
                <w:sz w:val="18"/>
                <w:szCs w:val="18"/>
              </w:rPr>
              <w:t>)</w:t>
            </w:r>
          </w:p>
        </w:tc>
      </w:tr>
      <w:tr w:rsidR="00F66255" w:rsidRPr="008861CC" w14:paraId="17B1014D" w14:textId="77777777" w:rsidTr="00901264">
        <w:tc>
          <w:tcPr>
            <w:tcW w:w="283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A170210" w14:textId="77777777" w:rsidR="00F66255" w:rsidRPr="00C66E86" w:rsidRDefault="008861CC" w:rsidP="00F66255">
            <w:pPr>
              <w:rPr>
                <w:rFonts w:ascii="Spectral" w:hAnsi="Spectral"/>
                <w:b/>
                <w:sz w:val="18"/>
                <w:szCs w:val="18"/>
              </w:rPr>
            </w:pPr>
            <w:r w:rsidRPr="00C66E86">
              <w:rPr>
                <w:rFonts w:ascii="Spectral" w:hAnsi="Spectral"/>
                <w:b/>
                <w:sz w:val="18"/>
                <w:szCs w:val="18"/>
              </w:rPr>
              <w:t>Zugang in den Bestand</w:t>
            </w:r>
          </w:p>
        </w:tc>
        <w:tc>
          <w:tcPr>
            <w:tcW w:w="6743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FB6E592" w14:textId="77777777" w:rsidR="00C22B65" w:rsidRDefault="00C22B65" w:rsidP="00C22B65">
            <w:pPr>
              <w:pStyle w:val="Listenabsatz"/>
              <w:numPr>
                <w:ilvl w:val="0"/>
                <w:numId w:val="7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 w:rsidRPr="00C22B65">
              <w:rPr>
                <w:rFonts w:ascii="Spectral" w:hAnsi="Spectral"/>
                <w:sz w:val="18"/>
                <w:szCs w:val="18"/>
              </w:rPr>
              <w:t>Tausch, 1984, Universitätsbibliothek Krakau</w:t>
            </w:r>
          </w:p>
          <w:p w14:paraId="3691F000" w14:textId="77777777" w:rsidR="00F66255" w:rsidRPr="00C22B65" w:rsidRDefault="00380F18" w:rsidP="00C22B65">
            <w:pPr>
              <w:pStyle w:val="Listenabsatz"/>
              <w:numPr>
                <w:ilvl w:val="0"/>
                <w:numId w:val="7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 w:rsidRPr="00C22B65">
              <w:rPr>
                <w:rFonts w:ascii="Spectral" w:hAnsi="Spectral"/>
                <w:sz w:val="18"/>
                <w:szCs w:val="18"/>
              </w:rPr>
              <w:t>Tausch</w:t>
            </w:r>
            <w:r w:rsidR="009E5830" w:rsidRPr="00C22B65">
              <w:rPr>
                <w:rFonts w:ascii="Spectral" w:hAnsi="Spectral"/>
                <w:sz w:val="18"/>
                <w:szCs w:val="18"/>
              </w:rPr>
              <w:t xml:space="preserve">, </w:t>
            </w:r>
            <w:r w:rsidRPr="00C22B65">
              <w:rPr>
                <w:rFonts w:ascii="Spectral" w:hAnsi="Spectral"/>
                <w:sz w:val="18"/>
                <w:szCs w:val="18"/>
              </w:rPr>
              <w:t>1984</w:t>
            </w:r>
            <w:r w:rsidR="00C66E86" w:rsidRPr="00C22B65">
              <w:rPr>
                <w:rFonts w:ascii="Spectral" w:hAnsi="Spectral"/>
                <w:sz w:val="18"/>
                <w:szCs w:val="18"/>
              </w:rPr>
              <w:t>,</w:t>
            </w:r>
            <w:r w:rsidR="00274AD5" w:rsidRPr="00C22B65">
              <w:rPr>
                <w:rFonts w:ascii="Spectral" w:hAnsi="Spectral"/>
                <w:sz w:val="18"/>
                <w:szCs w:val="18"/>
              </w:rPr>
              <w:t xml:space="preserve"> </w:t>
            </w:r>
            <w:r w:rsidRPr="00C22B65">
              <w:rPr>
                <w:rFonts w:ascii="Spectral" w:hAnsi="Spectral"/>
                <w:sz w:val="18"/>
                <w:szCs w:val="18"/>
              </w:rPr>
              <w:t>U</w:t>
            </w:r>
            <w:r w:rsidR="00834BF3" w:rsidRPr="00C22B65">
              <w:rPr>
                <w:rFonts w:ascii="Spectral" w:hAnsi="Spectral"/>
                <w:sz w:val="18"/>
                <w:szCs w:val="18"/>
              </w:rPr>
              <w:t>niversitätsbibliothek</w:t>
            </w:r>
            <w:r w:rsidRPr="00C22B65">
              <w:rPr>
                <w:rFonts w:ascii="Spectral" w:hAnsi="Spectral"/>
                <w:sz w:val="18"/>
                <w:szCs w:val="18"/>
              </w:rPr>
              <w:t xml:space="preserve"> Krakau</w:t>
            </w:r>
          </w:p>
        </w:tc>
      </w:tr>
      <w:tr w:rsidR="00F66255" w:rsidRPr="008861CC" w14:paraId="78DD6CD5" w14:textId="77777777" w:rsidTr="00901264">
        <w:tc>
          <w:tcPr>
            <w:tcW w:w="283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C8B9D84" w14:textId="77777777" w:rsidR="00F66255" w:rsidRPr="00C66E86" w:rsidRDefault="004C6BC4" w:rsidP="00256BBD">
            <w:pPr>
              <w:rPr>
                <w:rFonts w:ascii="Spectral" w:hAnsi="Spectral"/>
                <w:b/>
                <w:sz w:val="18"/>
                <w:szCs w:val="18"/>
              </w:rPr>
            </w:pPr>
            <w:r>
              <w:rPr>
                <w:rFonts w:ascii="Spectral" w:hAnsi="Spectral"/>
                <w:b/>
                <w:sz w:val="18"/>
                <w:szCs w:val="18"/>
              </w:rPr>
              <w:t>Wert</w:t>
            </w:r>
          </w:p>
        </w:tc>
        <w:tc>
          <w:tcPr>
            <w:tcW w:w="6743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326DA26" w14:textId="77777777" w:rsidR="00C22B65" w:rsidRPr="00093C18" w:rsidRDefault="00C22B65" w:rsidP="00C22B65">
            <w:pPr>
              <w:pStyle w:val="Listenabsatz"/>
              <w:numPr>
                <w:ilvl w:val="0"/>
                <w:numId w:val="8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 w:rsidRPr="00093C18">
              <w:rPr>
                <w:rFonts w:ascii="Spectral" w:hAnsi="Spectral"/>
                <w:sz w:val="18"/>
                <w:szCs w:val="18"/>
              </w:rPr>
              <w:t>Kaufpreis: –</w:t>
            </w:r>
          </w:p>
          <w:p w14:paraId="548BADC2" w14:textId="77777777" w:rsidR="00C22B65" w:rsidRPr="00093C18" w:rsidRDefault="00C22B65" w:rsidP="00C22B65">
            <w:pPr>
              <w:pStyle w:val="Listenabsatz"/>
              <w:ind w:left="397"/>
              <w:rPr>
                <w:rFonts w:ascii="Spectral" w:hAnsi="Spectral"/>
                <w:sz w:val="18"/>
                <w:szCs w:val="18"/>
              </w:rPr>
            </w:pPr>
            <w:r w:rsidRPr="00093C18">
              <w:rPr>
                <w:rFonts w:ascii="Spectral" w:hAnsi="Spectral"/>
                <w:sz w:val="18"/>
                <w:szCs w:val="18"/>
              </w:rPr>
              <w:t>Heutiger Wert:</w:t>
            </w:r>
            <w:r w:rsidR="00256BBD" w:rsidRPr="00093C18">
              <w:rPr>
                <w:rStyle w:val="Endnotenzeichen"/>
                <w:rFonts w:ascii="Spectral" w:hAnsi="Spectral"/>
                <w:sz w:val="18"/>
                <w:szCs w:val="18"/>
              </w:rPr>
              <w:endnoteReference w:id="1"/>
            </w:r>
            <w:r w:rsidRPr="00093C18">
              <w:rPr>
                <w:rFonts w:ascii="Spectral" w:hAnsi="Spectral"/>
                <w:sz w:val="18"/>
                <w:szCs w:val="18"/>
              </w:rPr>
              <w:t xml:space="preserve"> ca. </w:t>
            </w:r>
            <w:r w:rsidR="00093C18" w:rsidRPr="00093C18">
              <w:rPr>
                <w:rFonts w:ascii="Spectral" w:hAnsi="Spectral"/>
                <w:sz w:val="18"/>
                <w:szCs w:val="18"/>
              </w:rPr>
              <w:t>16,00</w:t>
            </w:r>
            <w:r w:rsidR="00256BBD" w:rsidRPr="00093C18">
              <w:rPr>
                <w:rFonts w:ascii="Spectral" w:hAnsi="Spectral"/>
                <w:sz w:val="18"/>
                <w:szCs w:val="18"/>
              </w:rPr>
              <w:t xml:space="preserve"> </w:t>
            </w:r>
            <w:r w:rsidRPr="00093C18">
              <w:rPr>
                <w:rFonts w:ascii="Spectral" w:hAnsi="Spectral"/>
                <w:sz w:val="18"/>
                <w:szCs w:val="18"/>
              </w:rPr>
              <w:t>EUR</w:t>
            </w:r>
          </w:p>
          <w:p w14:paraId="0D95D009" w14:textId="77777777" w:rsidR="004C6BC4" w:rsidRPr="00093C18" w:rsidRDefault="004C6BC4" w:rsidP="00C22B65">
            <w:pPr>
              <w:pStyle w:val="Listenabsatz"/>
              <w:numPr>
                <w:ilvl w:val="0"/>
                <w:numId w:val="8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 w:rsidRPr="00093C18">
              <w:rPr>
                <w:rFonts w:ascii="Spectral" w:hAnsi="Spectral"/>
                <w:sz w:val="18"/>
                <w:szCs w:val="18"/>
              </w:rPr>
              <w:t xml:space="preserve">Kaufpreis: </w:t>
            </w:r>
            <w:r w:rsidR="00380F18" w:rsidRPr="00093C18">
              <w:rPr>
                <w:rFonts w:ascii="Spectral" w:hAnsi="Spectral"/>
                <w:sz w:val="18"/>
                <w:szCs w:val="18"/>
              </w:rPr>
              <w:t>–</w:t>
            </w:r>
          </w:p>
          <w:p w14:paraId="475A939B" w14:textId="77777777" w:rsidR="00F66255" w:rsidRPr="00C22B65" w:rsidRDefault="004C6BC4" w:rsidP="00C22B65">
            <w:pPr>
              <w:pStyle w:val="Listenabsatz"/>
              <w:ind w:left="397"/>
              <w:rPr>
                <w:rFonts w:ascii="Spectral" w:hAnsi="Spectral"/>
                <w:sz w:val="18"/>
                <w:szCs w:val="18"/>
              </w:rPr>
            </w:pPr>
            <w:r w:rsidRPr="00093C18">
              <w:rPr>
                <w:rFonts w:ascii="Spectral" w:hAnsi="Spectral"/>
                <w:sz w:val="18"/>
                <w:szCs w:val="18"/>
              </w:rPr>
              <w:t>H</w:t>
            </w:r>
            <w:r w:rsidR="007F7FDB" w:rsidRPr="00093C18">
              <w:rPr>
                <w:rFonts w:ascii="Spectral" w:hAnsi="Spectral"/>
                <w:sz w:val="18"/>
                <w:szCs w:val="18"/>
              </w:rPr>
              <w:t>eutiger Wert</w:t>
            </w:r>
            <w:r w:rsidRPr="00093C18">
              <w:rPr>
                <w:rFonts w:ascii="Spectral" w:hAnsi="Spectral"/>
                <w:sz w:val="18"/>
                <w:szCs w:val="18"/>
              </w:rPr>
              <w:t>:</w:t>
            </w:r>
            <w:r w:rsidR="00256BBD" w:rsidRPr="00093C18">
              <w:rPr>
                <w:rStyle w:val="Endnotenzeichen"/>
                <w:rFonts w:ascii="Spectral" w:hAnsi="Spectral"/>
                <w:sz w:val="18"/>
                <w:szCs w:val="18"/>
              </w:rPr>
              <w:endnoteReference w:id="2"/>
            </w:r>
            <w:r w:rsidR="007F7FDB" w:rsidRPr="00093C18">
              <w:rPr>
                <w:rFonts w:ascii="Spectral" w:hAnsi="Spectral"/>
                <w:sz w:val="18"/>
                <w:szCs w:val="18"/>
              </w:rPr>
              <w:t xml:space="preserve"> ca. </w:t>
            </w:r>
            <w:r w:rsidR="00356B86" w:rsidRPr="00093C18">
              <w:rPr>
                <w:rFonts w:ascii="Spectral" w:hAnsi="Spectral"/>
                <w:sz w:val="18"/>
                <w:szCs w:val="18"/>
              </w:rPr>
              <w:t>25</w:t>
            </w:r>
            <w:r w:rsidR="002E48BB" w:rsidRPr="00093C18">
              <w:rPr>
                <w:rFonts w:ascii="Spectral" w:hAnsi="Spectral"/>
                <w:sz w:val="18"/>
                <w:szCs w:val="18"/>
              </w:rPr>
              <w:t>,00</w:t>
            </w:r>
            <w:r w:rsidR="007F7FDB" w:rsidRPr="00093C18">
              <w:rPr>
                <w:rFonts w:ascii="Spectral" w:hAnsi="Spectral"/>
                <w:sz w:val="18"/>
                <w:szCs w:val="18"/>
              </w:rPr>
              <w:t xml:space="preserve"> EUR</w:t>
            </w:r>
          </w:p>
        </w:tc>
      </w:tr>
      <w:tr w:rsidR="00034ED1" w:rsidRPr="008861CC" w14:paraId="18764AAC" w14:textId="77777777" w:rsidTr="00901264">
        <w:trPr>
          <w:gridAfter w:val="1"/>
          <w:wAfter w:w="6743" w:type="dxa"/>
        </w:trPr>
        <w:tc>
          <w:tcPr>
            <w:tcW w:w="2835" w:type="dxa"/>
            <w:tcBorders>
              <w:left w:val="nil"/>
              <w:right w:val="nil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1A52B2D" w14:textId="77777777" w:rsidR="00034ED1" w:rsidRPr="00C66E86" w:rsidRDefault="00034ED1" w:rsidP="00F66255">
            <w:pPr>
              <w:rPr>
                <w:rFonts w:ascii="Spectral" w:hAnsi="Spectral"/>
                <w:sz w:val="18"/>
                <w:szCs w:val="18"/>
              </w:rPr>
            </w:pPr>
          </w:p>
        </w:tc>
      </w:tr>
      <w:tr w:rsidR="00F66255" w:rsidRPr="008861CC" w14:paraId="0DD0401F" w14:textId="77777777" w:rsidTr="00901264">
        <w:tc>
          <w:tcPr>
            <w:tcW w:w="283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D1B5C7D" w14:textId="77777777" w:rsidR="00F66255" w:rsidRPr="00C66E86" w:rsidRDefault="008861CC" w:rsidP="00F66255">
            <w:pPr>
              <w:rPr>
                <w:rFonts w:ascii="Spectral" w:hAnsi="Spectral"/>
                <w:b/>
                <w:sz w:val="18"/>
                <w:szCs w:val="18"/>
              </w:rPr>
            </w:pPr>
            <w:r w:rsidRPr="00C66E86">
              <w:rPr>
                <w:rFonts w:ascii="Spectral" w:hAnsi="Spectral"/>
                <w:b/>
                <w:sz w:val="18"/>
                <w:szCs w:val="18"/>
              </w:rPr>
              <w:t>Enthaltene Provenienzmerkmale</w:t>
            </w:r>
          </w:p>
        </w:tc>
        <w:tc>
          <w:tcPr>
            <w:tcW w:w="6743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DB7DD22" w14:textId="77777777" w:rsidR="00511575" w:rsidRPr="00C66E86" w:rsidRDefault="009E5830" w:rsidP="00D773AB">
            <w:pPr>
              <w:spacing w:after="120"/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sz w:val="18"/>
                <w:szCs w:val="18"/>
              </w:rPr>
              <w:t xml:space="preserve">Konstitutiv für den </w:t>
            </w:r>
            <w:r w:rsidR="00C66E86">
              <w:rPr>
                <w:rFonts w:ascii="Spectral" w:hAnsi="Spectral"/>
                <w:sz w:val="18"/>
                <w:szCs w:val="18"/>
              </w:rPr>
              <w:t xml:space="preserve">vorliegenden </w:t>
            </w:r>
            <w:r w:rsidR="00511575" w:rsidRPr="00C66E86">
              <w:rPr>
                <w:rFonts w:ascii="Spectral" w:hAnsi="Spectral"/>
                <w:sz w:val="18"/>
                <w:szCs w:val="18"/>
              </w:rPr>
              <w:t>NS-Raubgut-Verdacht:</w:t>
            </w:r>
          </w:p>
          <w:p w14:paraId="41AB4442" w14:textId="77777777" w:rsidR="002E48BB" w:rsidRDefault="0067607B" w:rsidP="00256BBD">
            <w:pPr>
              <w:pStyle w:val="Listenabsatz"/>
              <w:numPr>
                <w:ilvl w:val="0"/>
                <w:numId w:val="9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noProof/>
                <w:sz w:val="18"/>
                <w:szCs w:val="18"/>
                <w:lang w:eastAsia="de-DE"/>
              </w:rPr>
              <w:drawing>
                <wp:anchor distT="36195" distB="36195" distL="114300" distR="114300" simplePos="0" relativeHeight="251659264" behindDoc="0" locked="0" layoutInCell="1" allowOverlap="1" wp14:anchorId="302C5705" wp14:editId="301321C6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2751786</wp:posOffset>
                  </wp:positionV>
                  <wp:extent cx="1619885" cy="1454150"/>
                  <wp:effectExtent l="0" t="0" r="0" b="0"/>
                  <wp:wrapTopAndBottom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wa-7521_2.jpg"/>
                          <pic:cNvPicPr/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bright="5000" contrast="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885" cy="1454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10924">
              <w:rPr>
                <w:noProof/>
                <w:lang w:eastAsia="de-DE"/>
              </w:rPr>
              <w:drawing>
                <wp:anchor distT="36195" distB="36195" distL="114300" distR="114300" simplePos="0" relativeHeight="251658240" behindDoc="0" locked="0" layoutInCell="1" allowOverlap="1" wp14:anchorId="6903834B" wp14:editId="46D0B055">
                  <wp:simplePos x="0" y="0"/>
                  <wp:positionH relativeFrom="column">
                    <wp:posOffset>252095</wp:posOffset>
                  </wp:positionH>
                  <wp:positionV relativeFrom="paragraph">
                    <wp:posOffset>559435</wp:posOffset>
                  </wp:positionV>
                  <wp:extent cx="2880000" cy="1936800"/>
                  <wp:effectExtent l="0" t="0" r="0" b="6350"/>
                  <wp:wrapTopAndBottom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-7522.jpg"/>
                          <pic:cNvPicPr/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brightnessContrast contrast="8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93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E48BB" w:rsidRPr="00256BBD">
              <w:rPr>
                <w:rFonts w:ascii="Spectral" w:hAnsi="Spectral"/>
                <w:sz w:val="18"/>
                <w:szCs w:val="18"/>
              </w:rPr>
              <w:t>Etikett (mit gestempelter Signatur</w:t>
            </w:r>
            <w:r w:rsidR="00BD0600" w:rsidRPr="00256BBD">
              <w:rPr>
                <w:rFonts w:ascii="Spectral" w:hAnsi="Spectral"/>
                <w:sz w:val="18"/>
                <w:szCs w:val="18"/>
              </w:rPr>
              <w:t>/</w:t>
            </w:r>
            <w:r w:rsidR="00187B3B" w:rsidRPr="00256BBD">
              <w:rPr>
                <w:rFonts w:ascii="Spectral" w:hAnsi="Spectral"/>
                <w:sz w:val="18"/>
                <w:szCs w:val="18"/>
              </w:rPr>
              <w:t>Zugangs</w:t>
            </w:r>
            <w:r w:rsidR="00BD0600" w:rsidRPr="00256BBD">
              <w:rPr>
                <w:rFonts w:ascii="Spectral" w:hAnsi="Spectral"/>
                <w:sz w:val="18"/>
                <w:szCs w:val="18"/>
              </w:rPr>
              <w:t>nummer</w:t>
            </w:r>
            <w:r w:rsidR="002E48BB" w:rsidRPr="00256BBD">
              <w:rPr>
                <w:rFonts w:ascii="Spectral" w:hAnsi="Spectral"/>
                <w:sz w:val="18"/>
                <w:szCs w:val="18"/>
              </w:rPr>
              <w:t>): Sozialwissenschaftliche Studienbibliothek bei der Arbeiterkammer in Wien</w:t>
            </w:r>
            <w:r w:rsidR="00256BBD">
              <w:rPr>
                <w:rFonts w:ascii="Spectral" w:hAnsi="Spectral"/>
                <w:sz w:val="18"/>
                <w:szCs w:val="18"/>
              </w:rPr>
              <w:t xml:space="preserve"> (</w:t>
            </w:r>
            <w:proofErr w:type="spellStart"/>
            <w:r w:rsidR="00256BBD">
              <w:rPr>
                <w:rFonts w:ascii="Spectral" w:hAnsi="Spectral"/>
                <w:sz w:val="18"/>
                <w:szCs w:val="18"/>
              </w:rPr>
              <w:t>Wa</w:t>
            </w:r>
            <w:proofErr w:type="spellEnd"/>
            <w:r w:rsidR="00256BBD">
              <w:rPr>
                <w:rFonts w:ascii="Spectral" w:hAnsi="Spectral"/>
                <w:sz w:val="18"/>
                <w:szCs w:val="18"/>
              </w:rPr>
              <w:t xml:space="preserve"> 7522)</w:t>
            </w:r>
            <w:r w:rsidR="003A7033" w:rsidRPr="00256BBD">
              <w:rPr>
                <w:rFonts w:ascii="Spectral" w:hAnsi="Spectral"/>
                <w:sz w:val="18"/>
                <w:szCs w:val="18"/>
              </w:rPr>
              <w:br/>
              <w:t>[identisch mit</w:t>
            </w:r>
            <w:r w:rsidR="002E48BB" w:rsidRPr="00256BBD">
              <w:rPr>
                <w:rFonts w:ascii="Spectral" w:hAnsi="Spectral"/>
                <w:sz w:val="18"/>
                <w:szCs w:val="18"/>
              </w:rPr>
              <w:t xml:space="preserve"> </w:t>
            </w:r>
            <w:hyperlink r:id="rId16" w:history="1">
              <w:r w:rsidR="002E48BB" w:rsidRPr="00256BBD">
                <w:rPr>
                  <w:rStyle w:val="Hyperlink"/>
                  <w:rFonts w:ascii="Spectral" w:hAnsi="Spectral"/>
                  <w:sz w:val="18"/>
                  <w:szCs w:val="18"/>
                </w:rPr>
                <w:t>http://d-nb.info/gnd/1129808793</w:t>
              </w:r>
            </w:hyperlink>
            <w:r w:rsidR="003A7033" w:rsidRPr="00256BBD">
              <w:rPr>
                <w:rFonts w:ascii="Spectral" w:hAnsi="Spectral"/>
                <w:sz w:val="18"/>
                <w:szCs w:val="18"/>
              </w:rPr>
              <w:t>]</w:t>
            </w:r>
          </w:p>
          <w:p w14:paraId="626668D3" w14:textId="77777777" w:rsidR="00256BBD" w:rsidRPr="00256BBD" w:rsidRDefault="00256BBD" w:rsidP="0067607B">
            <w:pPr>
              <w:pStyle w:val="Listenabsatz"/>
              <w:numPr>
                <w:ilvl w:val="0"/>
                <w:numId w:val="9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sz w:val="18"/>
                <w:szCs w:val="18"/>
              </w:rPr>
              <w:t xml:space="preserve">Stempel: </w:t>
            </w:r>
            <w:r w:rsidRPr="00256BBD">
              <w:rPr>
                <w:rFonts w:ascii="Spectral" w:hAnsi="Spectral"/>
                <w:sz w:val="18"/>
                <w:szCs w:val="18"/>
              </w:rPr>
              <w:t>Bibliothek d. Kammer f. Arbeiter u. Angestellte in Wien</w:t>
            </w:r>
            <w:r>
              <w:rPr>
                <w:rFonts w:ascii="Spectral" w:hAnsi="Spectral"/>
                <w:sz w:val="18"/>
                <w:szCs w:val="18"/>
              </w:rPr>
              <w:t xml:space="preserve"> (</w:t>
            </w:r>
            <w:proofErr w:type="spellStart"/>
            <w:r>
              <w:rPr>
                <w:rFonts w:ascii="Spectral" w:hAnsi="Spectral"/>
                <w:sz w:val="18"/>
                <w:szCs w:val="18"/>
              </w:rPr>
              <w:t>Wa</w:t>
            </w:r>
            <w:proofErr w:type="spellEnd"/>
            <w:r>
              <w:rPr>
                <w:rFonts w:ascii="Spectral" w:hAnsi="Spectral"/>
                <w:sz w:val="18"/>
                <w:szCs w:val="18"/>
              </w:rPr>
              <w:t xml:space="preserve"> 7521)</w:t>
            </w:r>
          </w:p>
        </w:tc>
      </w:tr>
      <w:tr w:rsidR="00F66255" w:rsidRPr="008861CC" w14:paraId="086B3511" w14:textId="77777777" w:rsidTr="00901264">
        <w:tc>
          <w:tcPr>
            <w:tcW w:w="283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9389418" w14:textId="77777777" w:rsidR="00F66255" w:rsidRPr="00C66E86" w:rsidRDefault="008861CC" w:rsidP="00F66255">
            <w:pPr>
              <w:rPr>
                <w:rFonts w:ascii="Spectral" w:hAnsi="Spectral"/>
                <w:b/>
                <w:sz w:val="18"/>
                <w:szCs w:val="18"/>
              </w:rPr>
            </w:pPr>
            <w:r w:rsidRPr="00C66E86">
              <w:rPr>
                <w:rFonts w:ascii="Spectral" w:hAnsi="Spectral"/>
                <w:b/>
                <w:sz w:val="18"/>
                <w:szCs w:val="18"/>
              </w:rPr>
              <w:t>Rekonstruktion der Besitzhistorie</w:t>
            </w:r>
          </w:p>
        </w:tc>
        <w:tc>
          <w:tcPr>
            <w:tcW w:w="6743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A962459" w14:textId="77777777" w:rsidR="002E48BB" w:rsidRPr="00A47C9C" w:rsidRDefault="00A60537" w:rsidP="00F66255">
            <w:pPr>
              <w:rPr>
                <w:rFonts w:ascii="Spectral" w:hAnsi="Spectral"/>
                <w:sz w:val="18"/>
                <w:szCs w:val="18"/>
              </w:rPr>
            </w:pPr>
            <w:r w:rsidRPr="00466C7C">
              <w:rPr>
                <w:rFonts w:ascii="Spectral" w:hAnsi="Spectral"/>
                <w:sz w:val="18"/>
                <w:szCs w:val="18"/>
              </w:rPr>
              <w:t xml:space="preserve">Die </w:t>
            </w:r>
            <w:r w:rsidR="00834BF3" w:rsidRPr="00466C7C">
              <w:rPr>
                <w:rFonts w:ascii="Spectral" w:hAnsi="Spectral"/>
                <w:sz w:val="18"/>
                <w:szCs w:val="18"/>
              </w:rPr>
              <w:t xml:space="preserve">seit </w:t>
            </w:r>
            <w:r w:rsidR="002E48BB" w:rsidRPr="00466C7C">
              <w:rPr>
                <w:rFonts w:ascii="Spectral" w:hAnsi="Spectral"/>
                <w:sz w:val="18"/>
                <w:szCs w:val="18"/>
              </w:rPr>
              <w:t xml:space="preserve">1921 </w:t>
            </w:r>
            <w:r w:rsidR="00834BF3" w:rsidRPr="00466C7C">
              <w:rPr>
                <w:rFonts w:ascii="Spectral" w:hAnsi="Spectral"/>
                <w:sz w:val="18"/>
                <w:szCs w:val="18"/>
              </w:rPr>
              <w:t xml:space="preserve">aufgebaute und am 18.9.1922 feierlich eingeweihte </w:t>
            </w:r>
            <w:r w:rsidR="002E48BB" w:rsidRPr="00466C7C">
              <w:rPr>
                <w:rFonts w:ascii="Spectral" w:hAnsi="Spectral"/>
                <w:b/>
                <w:sz w:val="18"/>
                <w:szCs w:val="18"/>
              </w:rPr>
              <w:t>Sozialwissen</w:t>
            </w:r>
            <w:r w:rsidR="00A71E73">
              <w:rPr>
                <w:rFonts w:ascii="Spectral" w:hAnsi="Spectral"/>
                <w:b/>
                <w:sz w:val="18"/>
                <w:szCs w:val="18"/>
              </w:rPr>
              <w:softHyphen/>
            </w:r>
            <w:r w:rsidR="002E48BB" w:rsidRPr="00466C7C">
              <w:rPr>
                <w:rFonts w:ascii="Spectral" w:hAnsi="Spectral"/>
                <w:b/>
                <w:sz w:val="18"/>
                <w:szCs w:val="18"/>
              </w:rPr>
              <w:t xml:space="preserve">schaftliche Studienbibliothek </w:t>
            </w:r>
            <w:r w:rsidR="00834BF3" w:rsidRPr="00466C7C">
              <w:rPr>
                <w:rFonts w:ascii="Spectral" w:hAnsi="Spectral"/>
                <w:b/>
                <w:sz w:val="18"/>
                <w:szCs w:val="18"/>
              </w:rPr>
              <w:t xml:space="preserve">bei der Arbeiterkammer in Wien </w:t>
            </w:r>
            <w:r w:rsidR="002E48BB" w:rsidRPr="00466C7C">
              <w:rPr>
                <w:rFonts w:ascii="Spectral" w:hAnsi="Spectral"/>
                <w:sz w:val="18"/>
                <w:szCs w:val="18"/>
              </w:rPr>
              <w:t xml:space="preserve">war eine </w:t>
            </w:r>
            <w:r w:rsidR="00834BF3" w:rsidRPr="00466C7C">
              <w:rPr>
                <w:rFonts w:ascii="Spectral" w:hAnsi="Spectral"/>
                <w:sz w:val="18"/>
                <w:szCs w:val="18"/>
              </w:rPr>
              <w:t>international renommierte</w:t>
            </w:r>
            <w:r w:rsidR="00264A5A" w:rsidRPr="00466C7C">
              <w:rPr>
                <w:rFonts w:ascii="Spectral" w:hAnsi="Spectral"/>
                <w:sz w:val="18"/>
                <w:szCs w:val="18"/>
              </w:rPr>
              <w:t>,</w:t>
            </w:r>
            <w:r w:rsidR="00834BF3" w:rsidRPr="00466C7C">
              <w:rPr>
                <w:rFonts w:ascii="Spectral" w:hAnsi="Spectral"/>
                <w:sz w:val="18"/>
                <w:szCs w:val="18"/>
              </w:rPr>
              <w:t xml:space="preserve"> wissenschaftlich ausgerichtete Spezialbibliothek zur Geschichte der Arbeiterbewegung und des Sozialismus unter besonderer Berück</w:t>
            </w:r>
            <w:r w:rsidR="00A71E73">
              <w:rPr>
                <w:rFonts w:ascii="Spectral" w:hAnsi="Spectral"/>
                <w:sz w:val="18"/>
                <w:szCs w:val="18"/>
              </w:rPr>
              <w:softHyphen/>
            </w:r>
            <w:r w:rsidR="00834BF3" w:rsidRPr="00466C7C">
              <w:rPr>
                <w:rFonts w:ascii="Spectral" w:hAnsi="Spectral"/>
                <w:sz w:val="18"/>
                <w:szCs w:val="18"/>
              </w:rPr>
              <w:t xml:space="preserve">sichtigung Österreichs. Ihren Kernbestand bildeten mit fast 50.000 Bänden die überwiegend als Leihgaben anderer Institutionen in </w:t>
            </w:r>
            <w:r w:rsidR="00187B3B">
              <w:rPr>
                <w:rFonts w:ascii="Spectral" w:hAnsi="Spectral"/>
                <w:sz w:val="18"/>
                <w:szCs w:val="18"/>
              </w:rPr>
              <w:t xml:space="preserve">der </w:t>
            </w:r>
            <w:r w:rsidR="00834BF3" w:rsidRPr="00466C7C">
              <w:rPr>
                <w:rFonts w:ascii="Spectral" w:hAnsi="Spectral"/>
                <w:sz w:val="18"/>
                <w:szCs w:val="18"/>
              </w:rPr>
              <w:t xml:space="preserve">Bibliothek </w:t>
            </w:r>
            <w:r w:rsidR="00187B3B">
              <w:rPr>
                <w:rFonts w:ascii="Spectral" w:hAnsi="Spectral"/>
                <w:sz w:val="18"/>
                <w:szCs w:val="18"/>
              </w:rPr>
              <w:t>verwahrten</w:t>
            </w:r>
            <w:r w:rsidR="00834BF3" w:rsidRPr="00466C7C">
              <w:rPr>
                <w:rFonts w:ascii="Spectral" w:hAnsi="Spectral"/>
                <w:sz w:val="18"/>
                <w:szCs w:val="18"/>
              </w:rPr>
              <w:t xml:space="preserve"> Sammlungen der </w:t>
            </w:r>
            <w:r w:rsidR="00264A5A" w:rsidRPr="00466C7C">
              <w:rPr>
                <w:rFonts w:ascii="Spectral" w:hAnsi="Spectral"/>
                <w:sz w:val="18"/>
                <w:szCs w:val="18"/>
              </w:rPr>
              <w:t xml:space="preserve">sozialdemokratischen </w:t>
            </w:r>
            <w:r w:rsidR="00834BF3" w:rsidRPr="00466C7C">
              <w:rPr>
                <w:rFonts w:ascii="Spectral" w:hAnsi="Spectral"/>
                <w:sz w:val="18"/>
                <w:szCs w:val="18"/>
              </w:rPr>
              <w:t xml:space="preserve">Politiker Engelbert Pernerstorfer, Leopold </w:t>
            </w:r>
            <w:proofErr w:type="spellStart"/>
            <w:r w:rsidR="00834BF3" w:rsidRPr="00466C7C">
              <w:rPr>
                <w:rFonts w:ascii="Spectral" w:hAnsi="Spectral"/>
                <w:sz w:val="18"/>
                <w:szCs w:val="18"/>
              </w:rPr>
              <w:t>Winarsky</w:t>
            </w:r>
            <w:proofErr w:type="spellEnd"/>
            <w:r w:rsidR="00834BF3" w:rsidRPr="00466C7C">
              <w:rPr>
                <w:rFonts w:ascii="Spectral" w:hAnsi="Spectral"/>
                <w:sz w:val="18"/>
                <w:szCs w:val="18"/>
              </w:rPr>
              <w:t xml:space="preserve"> und Viktor Adler sowie der Nachlass des Wiener Rechtswissenschaftlers Anton Menger. </w:t>
            </w:r>
            <w:r w:rsidR="00466C7C" w:rsidRPr="00466C7C">
              <w:rPr>
                <w:rFonts w:ascii="Spectral" w:hAnsi="Spectral"/>
                <w:sz w:val="18"/>
                <w:szCs w:val="18"/>
              </w:rPr>
              <w:t>Durch weitere Erwerbungen und Schenkungen wuchs der Be</w:t>
            </w:r>
            <w:r w:rsidR="00A71E73">
              <w:rPr>
                <w:rFonts w:ascii="Spectral" w:hAnsi="Spectral"/>
                <w:sz w:val="18"/>
                <w:szCs w:val="18"/>
              </w:rPr>
              <w:t xml:space="preserve">stand </w:t>
            </w:r>
            <w:r w:rsidR="00A71E73">
              <w:rPr>
                <w:rFonts w:ascii="Spectral" w:hAnsi="Spectral"/>
                <w:sz w:val="18"/>
                <w:szCs w:val="18"/>
              </w:rPr>
              <w:lastRenderedPageBreak/>
              <w:t>der Studien</w:t>
            </w:r>
            <w:r w:rsidR="00466C7C" w:rsidRPr="00466C7C">
              <w:rPr>
                <w:rFonts w:ascii="Spectral" w:hAnsi="Spectral"/>
                <w:sz w:val="18"/>
                <w:szCs w:val="18"/>
              </w:rPr>
              <w:t>bibliothek bis 1932 auf etwa 135.000 Bände an</w:t>
            </w:r>
            <w:r w:rsidR="00264A5A" w:rsidRPr="00466C7C">
              <w:rPr>
                <w:rFonts w:ascii="Spectral" w:hAnsi="Spectral"/>
                <w:sz w:val="18"/>
                <w:szCs w:val="18"/>
              </w:rPr>
              <w:t xml:space="preserve"> </w:t>
            </w:r>
            <w:r w:rsidR="00834BF3" w:rsidRPr="00466C7C">
              <w:rPr>
                <w:rFonts w:ascii="Spectral" w:hAnsi="Spectral"/>
                <w:sz w:val="18"/>
                <w:szCs w:val="18"/>
              </w:rPr>
              <w:t>(</w:t>
            </w:r>
            <w:r w:rsidR="00834BF3" w:rsidRPr="00A47C9C">
              <w:rPr>
                <w:rFonts w:ascii="Spectral" w:hAnsi="Spectral"/>
                <w:sz w:val="18"/>
                <w:szCs w:val="18"/>
              </w:rPr>
              <w:t>Stubenvoll 1995</w:t>
            </w:r>
            <w:r w:rsidR="00466C7C" w:rsidRPr="00A47C9C">
              <w:rPr>
                <w:rFonts w:ascii="Spectral" w:hAnsi="Spectral"/>
                <w:sz w:val="18"/>
                <w:szCs w:val="18"/>
              </w:rPr>
              <w:t xml:space="preserve">; </w:t>
            </w:r>
            <w:proofErr w:type="spellStart"/>
            <w:r w:rsidR="00466C7C" w:rsidRPr="00A47C9C">
              <w:rPr>
                <w:rFonts w:ascii="Spectral" w:hAnsi="Spectral"/>
                <w:sz w:val="18"/>
                <w:szCs w:val="18"/>
              </w:rPr>
              <w:t>Callesen</w:t>
            </w:r>
            <w:proofErr w:type="spellEnd"/>
            <w:r w:rsidR="00466C7C" w:rsidRPr="00A47C9C">
              <w:rPr>
                <w:rFonts w:ascii="Spectral" w:hAnsi="Spectral"/>
                <w:sz w:val="18"/>
                <w:szCs w:val="18"/>
              </w:rPr>
              <w:t xml:space="preserve"> 2009</w:t>
            </w:r>
            <w:r w:rsidR="00834BF3" w:rsidRPr="00A47C9C">
              <w:rPr>
                <w:rFonts w:ascii="Spectral" w:hAnsi="Spectral"/>
                <w:sz w:val="18"/>
                <w:szCs w:val="18"/>
              </w:rPr>
              <w:t>).</w:t>
            </w:r>
          </w:p>
          <w:p w14:paraId="4CFD5D0C" w14:textId="77777777" w:rsidR="00264A5A" w:rsidRPr="00195429" w:rsidRDefault="00A47C9C" w:rsidP="00F66255">
            <w:pPr>
              <w:rPr>
                <w:rFonts w:ascii="Spectral" w:hAnsi="Spectral"/>
                <w:sz w:val="18"/>
                <w:szCs w:val="18"/>
              </w:rPr>
            </w:pPr>
            <w:r w:rsidRPr="00A47C9C">
              <w:rPr>
                <w:rFonts w:ascii="Spectral" w:hAnsi="Spectral"/>
                <w:sz w:val="18"/>
                <w:szCs w:val="18"/>
              </w:rPr>
              <w:t xml:space="preserve">Während der Zeit des sog. Austrofaschismus </w:t>
            </w:r>
            <w:r w:rsidR="00187B3B">
              <w:rPr>
                <w:rFonts w:ascii="Spectral" w:hAnsi="Spectral"/>
                <w:sz w:val="18"/>
                <w:szCs w:val="18"/>
              </w:rPr>
              <w:t xml:space="preserve">(1933/34‒1938) wurde die </w:t>
            </w:r>
            <w:r w:rsidRPr="00A47C9C">
              <w:rPr>
                <w:rFonts w:ascii="Spectral" w:hAnsi="Spectral"/>
                <w:sz w:val="18"/>
                <w:szCs w:val="18"/>
              </w:rPr>
              <w:t>Studien</w:t>
            </w:r>
            <w:r w:rsidR="00187B3B">
              <w:rPr>
                <w:rFonts w:ascii="Spectral" w:hAnsi="Spectral"/>
                <w:sz w:val="18"/>
                <w:szCs w:val="18"/>
              </w:rPr>
              <w:softHyphen/>
            </w:r>
            <w:r w:rsidRPr="00A47C9C">
              <w:rPr>
                <w:rFonts w:ascii="Spectral" w:hAnsi="Spectral"/>
                <w:sz w:val="18"/>
                <w:szCs w:val="18"/>
              </w:rPr>
              <w:t xml:space="preserve">bibliothek finanziell ausgezehrt, blieb aber ‒ anders als </w:t>
            </w:r>
            <w:r w:rsidR="00187B3B">
              <w:rPr>
                <w:rFonts w:ascii="Spectral" w:hAnsi="Spectral"/>
                <w:sz w:val="18"/>
                <w:szCs w:val="18"/>
              </w:rPr>
              <w:t>viele</w:t>
            </w:r>
            <w:r w:rsidRPr="00A47C9C">
              <w:rPr>
                <w:rFonts w:ascii="Spectral" w:hAnsi="Spectral"/>
                <w:sz w:val="18"/>
                <w:szCs w:val="18"/>
              </w:rPr>
              <w:t xml:space="preserve"> andere Einrichtungen der 1934 zu e</w:t>
            </w:r>
            <w:r w:rsidR="00187B3B">
              <w:rPr>
                <w:rFonts w:ascii="Spectral" w:hAnsi="Spectral"/>
                <w:sz w:val="18"/>
                <w:szCs w:val="18"/>
              </w:rPr>
              <w:t>iner staatlichen Einheitsgewerk</w:t>
            </w:r>
            <w:r w:rsidRPr="00A47C9C">
              <w:rPr>
                <w:rFonts w:ascii="Spectral" w:hAnsi="Spectral"/>
                <w:sz w:val="18"/>
                <w:szCs w:val="18"/>
              </w:rPr>
              <w:t>schaft verschmolzenen Arbeiter</w:t>
            </w:r>
            <w:r w:rsidR="00187B3B">
              <w:rPr>
                <w:rFonts w:ascii="Spectral" w:hAnsi="Spectral"/>
                <w:sz w:val="18"/>
                <w:szCs w:val="18"/>
              </w:rPr>
              <w:softHyphen/>
            </w:r>
            <w:r w:rsidRPr="00A47C9C">
              <w:rPr>
                <w:rFonts w:ascii="Spectral" w:hAnsi="Spectral"/>
                <w:sz w:val="18"/>
                <w:szCs w:val="18"/>
              </w:rPr>
              <w:t xml:space="preserve">kammern ‒ von Eingriffen in den Bestand </w:t>
            </w:r>
            <w:r w:rsidR="002F4BCC">
              <w:rPr>
                <w:rFonts w:ascii="Spectral" w:hAnsi="Spectral"/>
                <w:sz w:val="18"/>
                <w:szCs w:val="18"/>
              </w:rPr>
              <w:t xml:space="preserve">zunächst </w:t>
            </w:r>
            <w:r w:rsidRPr="00A47C9C">
              <w:rPr>
                <w:rFonts w:ascii="Spectral" w:hAnsi="Spectral"/>
                <w:sz w:val="18"/>
                <w:szCs w:val="18"/>
              </w:rPr>
              <w:t xml:space="preserve">verschont und war weiterhin öffentlich zugänglich (Stubenvoll 2004, S. 6‒8). </w:t>
            </w:r>
            <w:r w:rsidR="00187B3B">
              <w:rPr>
                <w:rFonts w:ascii="Spectral" w:hAnsi="Spectral"/>
                <w:sz w:val="18"/>
                <w:szCs w:val="18"/>
              </w:rPr>
              <w:t>Der</w:t>
            </w:r>
            <w:r w:rsidR="002F4BCC">
              <w:rPr>
                <w:rFonts w:ascii="Spectral" w:hAnsi="Spectral"/>
                <w:sz w:val="18"/>
                <w:szCs w:val="18"/>
              </w:rPr>
              <w:t xml:space="preserve"> „Anschluss“ Österreichs an das Deutsche Reich und d</w:t>
            </w:r>
            <w:r w:rsidR="00187B3B">
              <w:rPr>
                <w:rFonts w:ascii="Spectral" w:hAnsi="Spectral"/>
                <w:sz w:val="18"/>
                <w:szCs w:val="18"/>
              </w:rPr>
              <w:t>ie</w:t>
            </w:r>
            <w:r w:rsidR="002F4BCC">
              <w:rPr>
                <w:rFonts w:ascii="Spectral" w:hAnsi="Spectral"/>
                <w:sz w:val="18"/>
                <w:szCs w:val="18"/>
              </w:rPr>
              <w:t xml:space="preserve"> Vereinnahmung des seit 1934 bestehenden Gewerkschafts</w:t>
            </w:r>
            <w:r w:rsidR="00187B3B">
              <w:rPr>
                <w:rFonts w:ascii="Spectral" w:hAnsi="Spectral"/>
                <w:sz w:val="18"/>
                <w:szCs w:val="18"/>
              </w:rPr>
              <w:softHyphen/>
            </w:r>
            <w:r w:rsidR="002F4BCC">
              <w:rPr>
                <w:rFonts w:ascii="Spectral" w:hAnsi="Spectral"/>
                <w:sz w:val="18"/>
                <w:szCs w:val="18"/>
              </w:rPr>
              <w:t xml:space="preserve">bundes der österreichischen Arbeiter und Angestellten unter dem Dach der Deutschen Arbeitsfront (DAF) </w:t>
            </w:r>
            <w:r w:rsidR="00187B3B">
              <w:rPr>
                <w:rFonts w:ascii="Spectral" w:hAnsi="Spectral"/>
                <w:sz w:val="18"/>
                <w:szCs w:val="18"/>
              </w:rPr>
              <w:t>betrafen jedoch auch die</w:t>
            </w:r>
            <w:r w:rsidR="002F4BCC">
              <w:rPr>
                <w:rFonts w:ascii="Spectral" w:hAnsi="Spectral"/>
                <w:sz w:val="18"/>
                <w:szCs w:val="18"/>
              </w:rPr>
              <w:t xml:space="preserve"> Wiener Studienbibliothek </w:t>
            </w:r>
            <w:r w:rsidR="00187B3B">
              <w:rPr>
                <w:rFonts w:ascii="Spectral" w:hAnsi="Spectral"/>
                <w:sz w:val="18"/>
                <w:szCs w:val="18"/>
              </w:rPr>
              <w:t>unmittelbar</w:t>
            </w:r>
            <w:r w:rsidR="002F4BCC">
              <w:rPr>
                <w:rFonts w:ascii="Spectral" w:hAnsi="Spectral"/>
                <w:sz w:val="18"/>
                <w:szCs w:val="18"/>
              </w:rPr>
              <w:t xml:space="preserve">. Bereits im März 1938 wurde die Bibliothek </w:t>
            </w:r>
            <w:r w:rsidR="0082070D">
              <w:rPr>
                <w:rFonts w:ascii="Spectral" w:hAnsi="Spectral"/>
                <w:sz w:val="18"/>
                <w:szCs w:val="18"/>
              </w:rPr>
              <w:t xml:space="preserve">durch Gestapo und Sicherheitsdienst der SS durchsucht und </w:t>
            </w:r>
            <w:r w:rsidR="002F4BCC">
              <w:rPr>
                <w:rFonts w:ascii="Spectral" w:hAnsi="Spectral"/>
                <w:sz w:val="18"/>
                <w:szCs w:val="18"/>
              </w:rPr>
              <w:t xml:space="preserve">geschlossen; die besonders wertvollen Sammlungen Pernerstorfers, </w:t>
            </w:r>
            <w:proofErr w:type="spellStart"/>
            <w:r w:rsidR="002F4BCC">
              <w:rPr>
                <w:rFonts w:ascii="Spectral" w:hAnsi="Spectral"/>
                <w:sz w:val="18"/>
                <w:szCs w:val="18"/>
              </w:rPr>
              <w:t>Winarskys</w:t>
            </w:r>
            <w:proofErr w:type="spellEnd"/>
            <w:r w:rsidR="002F4BCC">
              <w:rPr>
                <w:rFonts w:ascii="Spectral" w:hAnsi="Spectral"/>
                <w:sz w:val="18"/>
                <w:szCs w:val="18"/>
              </w:rPr>
              <w:t xml:space="preserve"> und Adlers wurden kurz darauf </w:t>
            </w:r>
            <w:r w:rsidR="00AE09D7">
              <w:rPr>
                <w:rFonts w:ascii="Spectral" w:hAnsi="Spectral"/>
                <w:sz w:val="18"/>
                <w:szCs w:val="18"/>
              </w:rPr>
              <w:t>beschlag</w:t>
            </w:r>
            <w:r w:rsidR="00AE09D7">
              <w:rPr>
                <w:rFonts w:ascii="Spectral" w:hAnsi="Spectral"/>
                <w:sz w:val="18"/>
                <w:szCs w:val="18"/>
              </w:rPr>
              <w:softHyphen/>
              <w:t xml:space="preserve">nahmt und </w:t>
            </w:r>
            <w:r w:rsidR="0082070D">
              <w:rPr>
                <w:rFonts w:ascii="Spectral" w:hAnsi="Spectral"/>
                <w:sz w:val="18"/>
                <w:szCs w:val="18"/>
              </w:rPr>
              <w:t>ins Berliner SD-Hauptamt überführt. Die verbli</w:t>
            </w:r>
            <w:r w:rsidR="00187B3B">
              <w:rPr>
                <w:rFonts w:ascii="Spectral" w:hAnsi="Spectral"/>
                <w:sz w:val="18"/>
                <w:szCs w:val="18"/>
              </w:rPr>
              <w:t>ebene „Rest</w:t>
            </w:r>
            <w:r w:rsidR="0082070D">
              <w:rPr>
                <w:rFonts w:ascii="Spectral" w:hAnsi="Spectral"/>
                <w:sz w:val="18"/>
                <w:szCs w:val="18"/>
              </w:rPr>
              <w:t>bibliothek“ wurde im Januar 1939 ebenfalls nach Berlin in die unter Verwaltung des Arbeits</w:t>
            </w:r>
            <w:r w:rsidR="00AE09D7">
              <w:rPr>
                <w:rFonts w:ascii="Spectral" w:hAnsi="Spectral"/>
                <w:sz w:val="18"/>
                <w:szCs w:val="18"/>
              </w:rPr>
              <w:softHyphen/>
            </w:r>
            <w:r w:rsidR="0082070D">
              <w:rPr>
                <w:rFonts w:ascii="Spectral" w:hAnsi="Spectral"/>
                <w:sz w:val="18"/>
                <w:szCs w:val="18"/>
              </w:rPr>
              <w:t>wissenschaftlichen Instituts (AWI) der DAF stehende Zentralbücherei der Deutschen Arbeitsfront verbracht, wo sie allerdings nach Zeitzeugenberichten nicht weiter erschlossen, sond</w:t>
            </w:r>
            <w:r w:rsidR="00E629BE">
              <w:rPr>
                <w:rFonts w:ascii="Spectral" w:hAnsi="Spectral"/>
                <w:sz w:val="18"/>
                <w:szCs w:val="18"/>
              </w:rPr>
              <w:t>ern lediglich eingelagert wurde</w:t>
            </w:r>
            <w:r w:rsidR="0082070D">
              <w:rPr>
                <w:rFonts w:ascii="Spectral" w:hAnsi="Spectral"/>
                <w:sz w:val="18"/>
                <w:szCs w:val="18"/>
              </w:rPr>
              <w:t xml:space="preserve">. </w:t>
            </w:r>
            <w:r w:rsidR="00AB5DF3">
              <w:rPr>
                <w:rFonts w:ascii="Spectral" w:hAnsi="Spectral"/>
                <w:sz w:val="18"/>
                <w:szCs w:val="18"/>
              </w:rPr>
              <w:t xml:space="preserve">In der Folge wurde dieser Bestand </w:t>
            </w:r>
            <w:r w:rsidR="00187B3B">
              <w:rPr>
                <w:rFonts w:ascii="Spectral" w:hAnsi="Spectral"/>
                <w:sz w:val="18"/>
                <w:szCs w:val="18"/>
              </w:rPr>
              <w:t xml:space="preserve">u. a. </w:t>
            </w:r>
            <w:r w:rsidR="00AB5DF3">
              <w:rPr>
                <w:rFonts w:ascii="Spectral" w:hAnsi="Spectral"/>
                <w:sz w:val="18"/>
                <w:szCs w:val="18"/>
              </w:rPr>
              <w:t xml:space="preserve">durch Abgaben an die NS-Ordensburg </w:t>
            </w:r>
            <w:proofErr w:type="spellStart"/>
            <w:r w:rsidR="00AB5DF3">
              <w:rPr>
                <w:rFonts w:ascii="Spectral" w:hAnsi="Spectral"/>
                <w:sz w:val="18"/>
                <w:szCs w:val="18"/>
              </w:rPr>
              <w:t>Krössinsee</w:t>
            </w:r>
            <w:proofErr w:type="spellEnd"/>
            <w:r w:rsidR="00AB5DF3">
              <w:rPr>
                <w:rFonts w:ascii="Spectral" w:hAnsi="Spectral"/>
                <w:sz w:val="18"/>
                <w:szCs w:val="18"/>
              </w:rPr>
              <w:t xml:space="preserve"> in Pommern, durch kriegsbedingte </w:t>
            </w:r>
            <w:r w:rsidR="00AB5DF3" w:rsidRPr="00195429">
              <w:rPr>
                <w:rFonts w:ascii="Spectral" w:hAnsi="Spectral"/>
                <w:sz w:val="18"/>
                <w:szCs w:val="18"/>
              </w:rPr>
              <w:t>Auslagerungen in Depots in Schlesien und Böhmen sowie durch Zerstörungen im Bombenkrieg verstreut (Stubenvoll 2004, S. 8‒13</w:t>
            </w:r>
            <w:r w:rsidR="008F0A0A">
              <w:rPr>
                <w:rFonts w:ascii="Spectral" w:hAnsi="Spectral"/>
                <w:sz w:val="18"/>
                <w:szCs w:val="18"/>
              </w:rPr>
              <w:t xml:space="preserve">; </w:t>
            </w:r>
            <w:proofErr w:type="spellStart"/>
            <w:r w:rsidR="008F0A0A">
              <w:rPr>
                <w:rFonts w:ascii="Spectral" w:hAnsi="Spectral"/>
                <w:sz w:val="18"/>
                <w:szCs w:val="18"/>
              </w:rPr>
              <w:t>ders</w:t>
            </w:r>
            <w:proofErr w:type="spellEnd"/>
            <w:r w:rsidR="008F0A0A">
              <w:rPr>
                <w:rFonts w:ascii="Spectral" w:hAnsi="Spectral"/>
                <w:sz w:val="18"/>
                <w:szCs w:val="18"/>
              </w:rPr>
              <w:t>. 2011, S. 70‒84</w:t>
            </w:r>
            <w:r w:rsidR="00AB5DF3" w:rsidRPr="00195429">
              <w:rPr>
                <w:rFonts w:ascii="Spectral" w:hAnsi="Spectral"/>
                <w:sz w:val="18"/>
                <w:szCs w:val="18"/>
              </w:rPr>
              <w:t>).</w:t>
            </w:r>
          </w:p>
          <w:p w14:paraId="2EE772B9" w14:textId="77777777" w:rsidR="00AB5DF3" w:rsidRPr="00195429" w:rsidRDefault="00AB5DF3" w:rsidP="00F66255">
            <w:pPr>
              <w:rPr>
                <w:rFonts w:ascii="Spectral" w:hAnsi="Spectral"/>
                <w:sz w:val="18"/>
                <w:szCs w:val="18"/>
              </w:rPr>
            </w:pPr>
            <w:r w:rsidRPr="00195429">
              <w:rPr>
                <w:rFonts w:ascii="Spectral" w:hAnsi="Spectral"/>
                <w:sz w:val="18"/>
                <w:szCs w:val="18"/>
              </w:rPr>
              <w:t>Im Zuge der im Sommer 1945 erfolgten Wiede</w:t>
            </w:r>
            <w:r w:rsidR="00187B3B">
              <w:rPr>
                <w:rFonts w:ascii="Spectral" w:hAnsi="Spectral"/>
                <w:sz w:val="18"/>
                <w:szCs w:val="18"/>
              </w:rPr>
              <w:t>rerrichtung der Wiener Arbeiter</w:t>
            </w:r>
            <w:r w:rsidR="00187B3B">
              <w:rPr>
                <w:rFonts w:ascii="Spectral" w:hAnsi="Spectral"/>
                <w:sz w:val="18"/>
                <w:szCs w:val="18"/>
              </w:rPr>
              <w:softHyphen/>
            </w:r>
            <w:r w:rsidRPr="00195429">
              <w:rPr>
                <w:rFonts w:ascii="Spectral" w:hAnsi="Spectral"/>
                <w:sz w:val="18"/>
                <w:szCs w:val="18"/>
              </w:rPr>
              <w:t>kammer wurden Nachforschungen über den Verbleib der ehemaligen Studien</w:t>
            </w:r>
            <w:r w:rsidR="00187B3B">
              <w:rPr>
                <w:rFonts w:ascii="Spectral" w:hAnsi="Spectral"/>
                <w:sz w:val="18"/>
                <w:szCs w:val="18"/>
              </w:rPr>
              <w:softHyphen/>
            </w:r>
            <w:r w:rsidRPr="00195429">
              <w:rPr>
                <w:rFonts w:ascii="Spectral" w:hAnsi="Spectral"/>
                <w:sz w:val="18"/>
                <w:szCs w:val="18"/>
              </w:rPr>
              <w:t>bibliothek angestellt. Zwischen 1948 und 1951 wurden ca. 30.000</w:t>
            </w:r>
            <w:r w:rsidR="00195429" w:rsidRPr="00195429">
              <w:rPr>
                <w:rFonts w:ascii="Spectral" w:hAnsi="Spectral"/>
                <w:sz w:val="18"/>
                <w:szCs w:val="18"/>
              </w:rPr>
              <w:t>‒35.000</w:t>
            </w:r>
            <w:r w:rsidRPr="00195429">
              <w:rPr>
                <w:rFonts w:ascii="Spectral" w:hAnsi="Spectral"/>
                <w:sz w:val="18"/>
                <w:szCs w:val="18"/>
              </w:rPr>
              <w:t xml:space="preserve"> Bände aus dem Bibliotheksbestand aus Deutschland, Polen und der Tschechoslowakei an die Arbeiterkammer zurückgegeben; der Rest </w:t>
            </w:r>
            <w:r w:rsidR="00195429" w:rsidRPr="00195429">
              <w:rPr>
                <w:rFonts w:ascii="Spectral" w:hAnsi="Spectral"/>
                <w:sz w:val="18"/>
                <w:szCs w:val="18"/>
              </w:rPr>
              <w:t xml:space="preserve">des auf 150.000‒160.000 Bände im Jahr 1938 geschätzten Bestands der </w:t>
            </w:r>
            <w:r w:rsidR="00E629BE">
              <w:rPr>
                <w:rFonts w:ascii="Spectral" w:hAnsi="Spectral"/>
                <w:sz w:val="18"/>
                <w:szCs w:val="18"/>
              </w:rPr>
              <w:t>B</w:t>
            </w:r>
            <w:r w:rsidR="00195429" w:rsidRPr="00195429">
              <w:rPr>
                <w:rFonts w:ascii="Spectral" w:hAnsi="Spectral"/>
                <w:sz w:val="18"/>
                <w:szCs w:val="18"/>
              </w:rPr>
              <w:t>ibliothek gilt bis heute ‒ trotz vereinzelter Re</w:t>
            </w:r>
            <w:r w:rsidR="00187B3B">
              <w:rPr>
                <w:rFonts w:ascii="Spectral" w:hAnsi="Spectral"/>
                <w:sz w:val="18"/>
                <w:szCs w:val="18"/>
              </w:rPr>
              <w:softHyphen/>
            </w:r>
            <w:r w:rsidR="00195429" w:rsidRPr="00195429">
              <w:rPr>
                <w:rFonts w:ascii="Spectral" w:hAnsi="Spectral"/>
                <w:sz w:val="18"/>
                <w:szCs w:val="18"/>
              </w:rPr>
              <w:t xml:space="preserve">stitutionen später aufgefundenen NS-Raubguts ‒ als verschollen (Stubenvoll 1995; </w:t>
            </w:r>
            <w:proofErr w:type="spellStart"/>
            <w:r w:rsidR="008F0A0A">
              <w:rPr>
                <w:rFonts w:ascii="Spectral" w:hAnsi="Spectral"/>
                <w:sz w:val="18"/>
                <w:szCs w:val="18"/>
              </w:rPr>
              <w:t>ders</w:t>
            </w:r>
            <w:proofErr w:type="spellEnd"/>
            <w:r w:rsidR="008F0A0A">
              <w:rPr>
                <w:rFonts w:ascii="Spectral" w:hAnsi="Spectral"/>
                <w:sz w:val="18"/>
                <w:szCs w:val="18"/>
              </w:rPr>
              <w:t>.</w:t>
            </w:r>
            <w:r w:rsidR="00195429" w:rsidRPr="00195429">
              <w:rPr>
                <w:rFonts w:ascii="Spectral" w:hAnsi="Spectral"/>
                <w:sz w:val="18"/>
                <w:szCs w:val="18"/>
              </w:rPr>
              <w:t xml:space="preserve"> 2004, S. 13‒17</w:t>
            </w:r>
            <w:r w:rsidR="008F0A0A">
              <w:rPr>
                <w:rFonts w:ascii="Spectral" w:hAnsi="Spectral"/>
                <w:sz w:val="18"/>
                <w:szCs w:val="18"/>
              </w:rPr>
              <w:t xml:space="preserve">; </w:t>
            </w:r>
            <w:proofErr w:type="spellStart"/>
            <w:r w:rsidR="008F0A0A">
              <w:rPr>
                <w:rFonts w:ascii="Spectral" w:hAnsi="Spectral"/>
                <w:sz w:val="18"/>
                <w:szCs w:val="18"/>
              </w:rPr>
              <w:t>ders</w:t>
            </w:r>
            <w:proofErr w:type="spellEnd"/>
            <w:r w:rsidR="008F0A0A">
              <w:rPr>
                <w:rFonts w:ascii="Spectral" w:hAnsi="Spectral"/>
                <w:sz w:val="18"/>
                <w:szCs w:val="18"/>
              </w:rPr>
              <w:t>, 2011, S. 85‒</w:t>
            </w:r>
            <w:r w:rsidR="008616E2">
              <w:rPr>
                <w:rFonts w:ascii="Spectral" w:hAnsi="Spectral"/>
                <w:sz w:val="18"/>
                <w:szCs w:val="18"/>
              </w:rPr>
              <w:t>90</w:t>
            </w:r>
            <w:r w:rsidR="00195429" w:rsidRPr="00195429">
              <w:rPr>
                <w:rFonts w:ascii="Spectral" w:hAnsi="Spectral"/>
                <w:sz w:val="18"/>
                <w:szCs w:val="18"/>
              </w:rPr>
              <w:t>).</w:t>
            </w:r>
          </w:p>
          <w:p w14:paraId="0028E320" w14:textId="77777777" w:rsidR="00195429" w:rsidRPr="00E629BE" w:rsidRDefault="00195429" w:rsidP="00257B10">
            <w:pPr>
              <w:spacing w:before="120"/>
              <w:rPr>
                <w:rFonts w:ascii="Spectral" w:hAnsi="Spectral"/>
                <w:sz w:val="18"/>
                <w:szCs w:val="18"/>
              </w:rPr>
            </w:pPr>
            <w:r w:rsidRPr="00E629BE">
              <w:rPr>
                <w:rFonts w:ascii="Spectral" w:hAnsi="Spectral"/>
                <w:sz w:val="18"/>
                <w:szCs w:val="18"/>
              </w:rPr>
              <w:t>A</w:t>
            </w:r>
            <w:r w:rsidR="00257B10" w:rsidRPr="00E629BE">
              <w:rPr>
                <w:rFonts w:ascii="Spectral" w:hAnsi="Spectral"/>
                <w:sz w:val="18"/>
                <w:szCs w:val="18"/>
              </w:rPr>
              <w:t>nhand des enthaltenen Etiketts</w:t>
            </w:r>
            <w:r w:rsidR="00256BBD">
              <w:rPr>
                <w:rFonts w:ascii="Spectral" w:hAnsi="Spectral"/>
                <w:sz w:val="18"/>
                <w:szCs w:val="18"/>
              </w:rPr>
              <w:t xml:space="preserve"> sowie des in einem Fall zusätzlich vorhandenen Stempels sind die zwei Exemplare </w:t>
            </w:r>
            <w:r w:rsidRPr="00E629BE">
              <w:rPr>
                <w:rFonts w:ascii="Spectral" w:hAnsi="Spectral"/>
                <w:sz w:val="18"/>
                <w:szCs w:val="18"/>
              </w:rPr>
              <w:t>aus dem Bestand der HAB eindeutig dem „Vorkriegsbestand“ der ehemaligen Sozialwissenschaftlichen Studienbibliothek bei der Arbeiterkammer in Wien (nicht aber einer der dort als Leihgaben verwahrten und gesondert aufgestellten Privatbibliotheken) zuzuordnen</w:t>
            </w:r>
            <w:r w:rsidR="00E629BE">
              <w:rPr>
                <w:rFonts w:ascii="Spectral" w:hAnsi="Spectral"/>
                <w:sz w:val="18"/>
                <w:szCs w:val="18"/>
              </w:rPr>
              <w:t>. A</w:t>
            </w:r>
            <w:r w:rsidRPr="00E629BE">
              <w:rPr>
                <w:rFonts w:ascii="Spectral" w:hAnsi="Spectral"/>
                <w:sz w:val="18"/>
                <w:szCs w:val="18"/>
              </w:rPr>
              <w:t>nderweitige Provenienzmerkmale, die Licht auf den Weg des Bandes nach der Vereinnahmung der Bibliothek zugunsten der Zentralbibliothek der DAF werfen könnten, sind nicht vorhanden.</w:t>
            </w:r>
          </w:p>
          <w:p w14:paraId="3B9DF3C7" w14:textId="77777777" w:rsidR="00257B10" w:rsidRPr="00E629BE" w:rsidRDefault="00195429" w:rsidP="00195429">
            <w:pPr>
              <w:rPr>
                <w:rFonts w:ascii="Spectral" w:hAnsi="Spectral"/>
                <w:sz w:val="18"/>
                <w:szCs w:val="18"/>
              </w:rPr>
            </w:pPr>
            <w:r w:rsidRPr="00E629BE">
              <w:rPr>
                <w:rFonts w:ascii="Spectral" w:hAnsi="Spectral"/>
                <w:sz w:val="18"/>
                <w:szCs w:val="18"/>
              </w:rPr>
              <w:t xml:space="preserve">In die HAB gelangte </w:t>
            </w:r>
            <w:r w:rsidR="00256BBD">
              <w:rPr>
                <w:rFonts w:ascii="Spectral" w:hAnsi="Spectral"/>
                <w:sz w:val="18"/>
                <w:szCs w:val="18"/>
              </w:rPr>
              <w:t>die Bände</w:t>
            </w:r>
            <w:r w:rsidRPr="00E629BE">
              <w:rPr>
                <w:rFonts w:ascii="Spectral" w:hAnsi="Spectral"/>
                <w:sz w:val="18"/>
                <w:szCs w:val="18"/>
              </w:rPr>
              <w:t xml:space="preserve"> 1984 im Rahmen d</w:t>
            </w:r>
            <w:r w:rsidR="00187B3B">
              <w:rPr>
                <w:rFonts w:ascii="Spectral" w:hAnsi="Spectral"/>
                <w:sz w:val="18"/>
                <w:szCs w:val="18"/>
              </w:rPr>
              <w:t>es Schriftentauschs mit der Uni</w:t>
            </w:r>
            <w:r w:rsidRPr="00E629BE">
              <w:rPr>
                <w:rFonts w:ascii="Spectral" w:hAnsi="Spectral"/>
                <w:sz w:val="18"/>
                <w:szCs w:val="18"/>
              </w:rPr>
              <w:t xml:space="preserve">versitätsbibliothek Krakau. Es ist daher </w:t>
            </w:r>
            <w:r w:rsidR="00257B10" w:rsidRPr="00E629BE">
              <w:rPr>
                <w:rFonts w:ascii="Spectral" w:hAnsi="Spectral"/>
                <w:sz w:val="18"/>
                <w:szCs w:val="18"/>
              </w:rPr>
              <w:t xml:space="preserve">denkbar, dass </w:t>
            </w:r>
            <w:r w:rsidR="00256BBD">
              <w:rPr>
                <w:rFonts w:ascii="Spectral" w:hAnsi="Spectral"/>
                <w:sz w:val="18"/>
                <w:szCs w:val="18"/>
              </w:rPr>
              <w:t>sie</w:t>
            </w:r>
            <w:r w:rsidR="00257B10" w:rsidRPr="00E629BE">
              <w:rPr>
                <w:rFonts w:ascii="Spectral" w:hAnsi="Spectral"/>
                <w:sz w:val="18"/>
                <w:szCs w:val="18"/>
              </w:rPr>
              <w:t xml:space="preserve"> aus einem der </w:t>
            </w:r>
            <w:r w:rsidR="00D47C6E" w:rsidRPr="00E629BE">
              <w:rPr>
                <w:rFonts w:ascii="Spectral" w:hAnsi="Spectral"/>
                <w:sz w:val="18"/>
                <w:szCs w:val="18"/>
              </w:rPr>
              <w:t xml:space="preserve">im heutigen Polen befindlichen </w:t>
            </w:r>
            <w:r w:rsidR="00257B10" w:rsidRPr="00E629BE">
              <w:rPr>
                <w:rFonts w:ascii="Spectral" w:hAnsi="Spectral"/>
                <w:sz w:val="18"/>
                <w:szCs w:val="18"/>
              </w:rPr>
              <w:t>Auslagerungsorte in die dortige Bibliothek über</w:t>
            </w:r>
            <w:r w:rsidR="00256BBD">
              <w:rPr>
                <w:rFonts w:ascii="Spectral" w:hAnsi="Spectral"/>
                <w:sz w:val="18"/>
                <w:szCs w:val="18"/>
              </w:rPr>
              <w:softHyphen/>
            </w:r>
            <w:r w:rsidR="00257B10" w:rsidRPr="00E629BE">
              <w:rPr>
                <w:rFonts w:ascii="Spectral" w:hAnsi="Spectral"/>
                <w:sz w:val="18"/>
                <w:szCs w:val="18"/>
              </w:rPr>
              <w:t xml:space="preserve">nommen (aber nicht inventarisiert) und später als Material für den </w:t>
            </w:r>
            <w:r w:rsidRPr="00E629BE">
              <w:rPr>
                <w:rFonts w:ascii="Spectral" w:hAnsi="Spectral"/>
                <w:sz w:val="18"/>
                <w:szCs w:val="18"/>
              </w:rPr>
              <w:t xml:space="preserve">Tausch mit anderen Institutionen </w:t>
            </w:r>
            <w:r w:rsidR="00D47C6E" w:rsidRPr="00E629BE">
              <w:rPr>
                <w:rFonts w:ascii="Spectral" w:hAnsi="Spectral"/>
                <w:sz w:val="18"/>
                <w:szCs w:val="18"/>
              </w:rPr>
              <w:t>verwendet worden sein könnte</w:t>
            </w:r>
            <w:r w:rsidRPr="00E629BE">
              <w:rPr>
                <w:rFonts w:ascii="Spectral" w:hAnsi="Spectral"/>
                <w:sz w:val="18"/>
                <w:szCs w:val="18"/>
              </w:rPr>
              <w:t>.</w:t>
            </w:r>
          </w:p>
          <w:p w14:paraId="359DF921" w14:textId="77777777" w:rsidR="00533C65" w:rsidRPr="00E629BE" w:rsidRDefault="00D47C6E" w:rsidP="00187B3B">
            <w:pPr>
              <w:rPr>
                <w:rFonts w:ascii="Spectral" w:hAnsi="Spectral"/>
                <w:sz w:val="18"/>
                <w:szCs w:val="18"/>
              </w:rPr>
            </w:pPr>
            <w:r w:rsidRPr="00E629BE">
              <w:rPr>
                <w:rFonts w:ascii="Spectral" w:hAnsi="Spectral"/>
                <w:sz w:val="18"/>
                <w:szCs w:val="18"/>
              </w:rPr>
              <w:t xml:space="preserve">Zwei Bände mit </w:t>
            </w:r>
            <w:r w:rsidR="00E629BE" w:rsidRPr="00E629BE">
              <w:rPr>
                <w:rFonts w:ascii="Spectral" w:hAnsi="Spectral"/>
                <w:sz w:val="18"/>
                <w:szCs w:val="18"/>
              </w:rPr>
              <w:t xml:space="preserve">z. T. </w:t>
            </w:r>
            <w:r w:rsidRPr="00E629BE">
              <w:rPr>
                <w:rFonts w:ascii="Spectral" w:hAnsi="Spectral"/>
                <w:sz w:val="18"/>
                <w:szCs w:val="18"/>
              </w:rPr>
              <w:t xml:space="preserve">ähnlichem Merkmalsbefund wurden </w:t>
            </w:r>
            <w:r w:rsidR="008616E2">
              <w:rPr>
                <w:rFonts w:ascii="Spectral" w:hAnsi="Spectral"/>
                <w:sz w:val="18"/>
                <w:szCs w:val="18"/>
              </w:rPr>
              <w:t xml:space="preserve">bereits 1991 in der Staatsbibliothek zu Berlin (Stubenvoll 2011, S. 88) sowie </w:t>
            </w:r>
            <w:r w:rsidRPr="00E629BE">
              <w:rPr>
                <w:rFonts w:ascii="Spectral" w:hAnsi="Spectral"/>
                <w:sz w:val="18"/>
                <w:szCs w:val="18"/>
              </w:rPr>
              <w:t>zuletzt im Bestand der Württembergischen Landesbibliothek Stuttgart entdeckt;</w:t>
            </w:r>
            <w:r w:rsidRPr="00E629BE">
              <w:rPr>
                <w:rStyle w:val="Endnotenzeichen"/>
                <w:rFonts w:ascii="Spectral" w:hAnsi="Spectral"/>
                <w:sz w:val="18"/>
                <w:szCs w:val="18"/>
              </w:rPr>
              <w:t xml:space="preserve"> </w:t>
            </w:r>
            <w:r w:rsidRPr="00E629BE">
              <w:rPr>
                <w:rStyle w:val="Endnotenzeichen"/>
                <w:rFonts w:ascii="Spectral" w:hAnsi="Spectral"/>
                <w:sz w:val="18"/>
                <w:szCs w:val="18"/>
              </w:rPr>
              <w:endnoteReference w:id="3"/>
            </w:r>
            <w:r w:rsidRPr="00E629BE">
              <w:rPr>
                <w:rFonts w:ascii="Spectral" w:hAnsi="Spectral"/>
                <w:sz w:val="18"/>
                <w:szCs w:val="18"/>
              </w:rPr>
              <w:t xml:space="preserve"> </w:t>
            </w:r>
            <w:r w:rsidR="00E629BE">
              <w:rPr>
                <w:rFonts w:ascii="Spectral" w:hAnsi="Spectral"/>
                <w:sz w:val="18"/>
                <w:szCs w:val="18"/>
              </w:rPr>
              <w:t>Bände</w:t>
            </w:r>
            <w:r w:rsidRPr="00E629BE">
              <w:rPr>
                <w:rFonts w:ascii="Spectral" w:hAnsi="Spectral"/>
                <w:sz w:val="18"/>
                <w:szCs w:val="18"/>
              </w:rPr>
              <w:t xml:space="preserve"> aus den Biblio</w:t>
            </w:r>
            <w:r w:rsidR="00187B3B">
              <w:rPr>
                <w:rFonts w:ascii="Spectral" w:hAnsi="Spectral"/>
                <w:sz w:val="18"/>
                <w:szCs w:val="18"/>
              </w:rPr>
              <w:softHyphen/>
            </w:r>
            <w:r w:rsidRPr="00E629BE">
              <w:rPr>
                <w:rFonts w:ascii="Spectral" w:hAnsi="Spectral"/>
                <w:sz w:val="18"/>
                <w:szCs w:val="18"/>
              </w:rPr>
              <w:t xml:space="preserve">theken Engelbert Pernerstorfers und Viktor Adlers wurden zuvor u. a. durch die </w:t>
            </w:r>
            <w:r w:rsidR="008616E2">
              <w:rPr>
                <w:rFonts w:ascii="Spectral" w:hAnsi="Spectral"/>
                <w:sz w:val="18"/>
                <w:szCs w:val="18"/>
              </w:rPr>
              <w:lastRenderedPageBreak/>
              <w:t xml:space="preserve">Universitätsbibliothek der FU Berlin (Stubenvoll 2011, S. 88), die </w:t>
            </w:r>
            <w:r w:rsidRPr="00E629BE">
              <w:rPr>
                <w:rFonts w:ascii="Spectral" w:hAnsi="Spectral"/>
                <w:sz w:val="18"/>
                <w:szCs w:val="18"/>
              </w:rPr>
              <w:t xml:space="preserve">Zentral- und Landesbibliothek Berlin sowie die Universitätsbibliothek Rostock </w:t>
            </w:r>
            <w:r w:rsidR="00257B10" w:rsidRPr="00E629BE">
              <w:rPr>
                <w:rFonts w:ascii="Spectral" w:hAnsi="Spectral"/>
                <w:sz w:val="18"/>
                <w:szCs w:val="18"/>
              </w:rPr>
              <w:t>(Zepf 2017</w:t>
            </w:r>
            <w:r w:rsidRPr="00E629BE">
              <w:rPr>
                <w:rFonts w:ascii="Spectral" w:hAnsi="Spectral"/>
                <w:sz w:val="18"/>
                <w:szCs w:val="18"/>
              </w:rPr>
              <w:t>, S. 26) restituiert.</w:t>
            </w:r>
          </w:p>
        </w:tc>
      </w:tr>
      <w:tr w:rsidR="00F66255" w:rsidRPr="008861CC" w14:paraId="2A25FE9A" w14:textId="77777777" w:rsidTr="002E48BB">
        <w:tc>
          <w:tcPr>
            <w:tcW w:w="283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3DF8AFF" w14:textId="77777777" w:rsidR="00F66255" w:rsidRPr="00C66E86" w:rsidRDefault="008861CC" w:rsidP="00F66255">
            <w:pPr>
              <w:rPr>
                <w:rFonts w:ascii="Spectral" w:hAnsi="Spectral"/>
                <w:b/>
                <w:sz w:val="18"/>
                <w:szCs w:val="18"/>
              </w:rPr>
            </w:pPr>
            <w:r w:rsidRPr="00C66E86">
              <w:rPr>
                <w:rFonts w:ascii="Spectral" w:hAnsi="Spectral"/>
                <w:b/>
                <w:sz w:val="18"/>
                <w:szCs w:val="18"/>
              </w:rPr>
              <w:lastRenderedPageBreak/>
              <w:t>Quellen und Literatur</w:t>
            </w:r>
          </w:p>
        </w:tc>
        <w:tc>
          <w:tcPr>
            <w:tcW w:w="6743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1E4067F" w14:textId="77777777" w:rsidR="00901264" w:rsidRPr="00901264" w:rsidRDefault="00E67E07" w:rsidP="00901264">
            <w:pPr>
              <w:ind w:left="397" w:hanging="397"/>
              <w:rPr>
                <w:rFonts w:ascii="Spectral" w:hAnsi="Spectral"/>
                <w:sz w:val="18"/>
                <w:szCs w:val="18"/>
              </w:rPr>
            </w:pPr>
            <w:hyperlink r:id="rId17" w:history="1">
              <w:r w:rsidR="005777B5" w:rsidRPr="003819FC">
                <w:rPr>
                  <w:rStyle w:val="Hyperlink"/>
                  <w:rFonts w:ascii="Spectral" w:hAnsi="Spectral"/>
                  <w:sz w:val="18"/>
                  <w:szCs w:val="18"/>
                </w:rPr>
                <w:t>https://wien.arbeiterkammer.at/service/bibliothek/wir_ueber_uns/</w:t>
              </w:r>
              <w:r w:rsidR="005777B5" w:rsidRPr="003819FC">
                <w:rPr>
                  <w:rStyle w:val="Hyperlink"/>
                  <w:rFonts w:ascii="Spectral" w:hAnsi="Spectral"/>
                  <w:sz w:val="18"/>
                  <w:szCs w:val="18"/>
                </w:rPr>
                <w:br/>
                <w:t>Geschichte_der_Bibliothek.html</w:t>
              </w:r>
            </w:hyperlink>
          </w:p>
          <w:p w14:paraId="23D9EFE9" w14:textId="77777777" w:rsidR="00901264" w:rsidRDefault="00E67E07" w:rsidP="00901264">
            <w:pPr>
              <w:ind w:left="397" w:hanging="397"/>
              <w:rPr>
                <w:rFonts w:ascii="Spectral" w:hAnsi="Spectral"/>
                <w:sz w:val="18"/>
                <w:szCs w:val="18"/>
              </w:rPr>
            </w:pPr>
            <w:hyperlink r:id="rId18" w:history="1">
              <w:r w:rsidR="005777B5" w:rsidRPr="003819FC">
                <w:rPr>
                  <w:rStyle w:val="Hyperlink"/>
                  <w:rFonts w:ascii="Spectral" w:hAnsi="Spectral"/>
                  <w:sz w:val="18"/>
                  <w:szCs w:val="18"/>
                </w:rPr>
                <w:t>https://de.wikipedia.org/wiki/AK_Bibliothek_Wien_f%C3%BCr_</w:t>
              </w:r>
              <w:r w:rsidR="005777B5" w:rsidRPr="003819FC">
                <w:rPr>
                  <w:rStyle w:val="Hyperlink"/>
                  <w:rFonts w:ascii="Spectral" w:hAnsi="Spectral"/>
                  <w:sz w:val="18"/>
                  <w:szCs w:val="18"/>
                </w:rPr>
                <w:br/>
                <w:t>Sozialwissenschaften</w:t>
              </w:r>
            </w:hyperlink>
          </w:p>
          <w:p w14:paraId="7AD572D8" w14:textId="77777777" w:rsidR="005777B5" w:rsidRPr="00901264" w:rsidRDefault="00E67E07" w:rsidP="00901264">
            <w:pPr>
              <w:ind w:left="397" w:hanging="397"/>
              <w:rPr>
                <w:rFonts w:ascii="Spectral" w:hAnsi="Spectral"/>
                <w:sz w:val="18"/>
                <w:szCs w:val="18"/>
              </w:rPr>
            </w:pPr>
            <w:hyperlink r:id="rId19" w:history="1">
              <w:r w:rsidR="005777B5" w:rsidRPr="003819FC">
                <w:rPr>
                  <w:rStyle w:val="Hyperlink"/>
                  <w:rFonts w:ascii="Spectral" w:hAnsi="Spectral"/>
                  <w:sz w:val="18"/>
                  <w:szCs w:val="18"/>
                </w:rPr>
                <w:t>https://www.geschichtewiki.wien.gv.at/Sozialwissenschaftliche_Studienbibliothek</w:t>
              </w:r>
            </w:hyperlink>
          </w:p>
          <w:p w14:paraId="69A3B7F6" w14:textId="77777777" w:rsidR="00F66255" w:rsidRPr="00901264" w:rsidRDefault="00E67E07" w:rsidP="004016CF">
            <w:pPr>
              <w:spacing w:before="120"/>
              <w:ind w:left="397" w:hanging="397"/>
              <w:rPr>
                <w:rFonts w:ascii="Spectral" w:hAnsi="Spectral"/>
                <w:sz w:val="18"/>
                <w:szCs w:val="18"/>
              </w:rPr>
            </w:pPr>
            <w:hyperlink r:id="rId20" w:history="1">
              <w:r w:rsidR="005777B5" w:rsidRPr="003819FC">
                <w:rPr>
                  <w:rStyle w:val="Hyperlink"/>
                  <w:rFonts w:ascii="Spectral" w:hAnsi="Spectral"/>
                  <w:sz w:val="18"/>
                  <w:szCs w:val="18"/>
                </w:rPr>
                <w:t>https://provenienz.gbv.de/Sozialwissenschaftliche_Studienbibliothek_(Wien)</w:t>
              </w:r>
            </w:hyperlink>
          </w:p>
          <w:p w14:paraId="48D53CFF" w14:textId="77777777" w:rsidR="00EF7278" w:rsidRDefault="004F294D" w:rsidP="001D705C">
            <w:pPr>
              <w:spacing w:before="120"/>
              <w:ind w:left="397" w:hanging="397"/>
              <w:rPr>
                <w:rFonts w:ascii="Spectral" w:hAnsi="Spectral"/>
                <w:sz w:val="18"/>
                <w:szCs w:val="18"/>
              </w:rPr>
            </w:pPr>
            <w:r w:rsidRPr="00257B10">
              <w:rPr>
                <w:rFonts w:ascii="Spectral" w:hAnsi="Spectral"/>
                <w:sz w:val="18"/>
                <w:szCs w:val="18"/>
              </w:rPr>
              <w:t xml:space="preserve">G. </w:t>
            </w:r>
            <w:proofErr w:type="spellStart"/>
            <w:r w:rsidRPr="00257B10">
              <w:rPr>
                <w:rFonts w:ascii="Spectral" w:hAnsi="Spectral"/>
                <w:sz w:val="18"/>
                <w:szCs w:val="18"/>
              </w:rPr>
              <w:t>Callesen</w:t>
            </w:r>
            <w:proofErr w:type="spellEnd"/>
            <w:r w:rsidRPr="00257B10">
              <w:rPr>
                <w:rFonts w:ascii="Spectral" w:hAnsi="Spectral"/>
                <w:sz w:val="18"/>
                <w:szCs w:val="18"/>
              </w:rPr>
              <w:t xml:space="preserve">, Fritz </w:t>
            </w:r>
            <w:proofErr w:type="spellStart"/>
            <w:r w:rsidRPr="00257B10">
              <w:rPr>
                <w:rFonts w:ascii="Spectral" w:hAnsi="Spectral"/>
                <w:sz w:val="18"/>
                <w:szCs w:val="18"/>
              </w:rPr>
              <w:t>Brügel</w:t>
            </w:r>
            <w:proofErr w:type="spellEnd"/>
            <w:r w:rsidRPr="00257B10">
              <w:rPr>
                <w:rFonts w:ascii="Spectral" w:hAnsi="Spectral"/>
                <w:sz w:val="18"/>
                <w:szCs w:val="18"/>
              </w:rPr>
              <w:t xml:space="preserve"> (1897‒1955), in: G. </w:t>
            </w:r>
            <w:proofErr w:type="spellStart"/>
            <w:r w:rsidRPr="00257B10">
              <w:rPr>
                <w:rFonts w:ascii="Spectral" w:hAnsi="Spectral"/>
                <w:sz w:val="18"/>
                <w:szCs w:val="18"/>
              </w:rPr>
              <w:t>Benser</w:t>
            </w:r>
            <w:proofErr w:type="spellEnd"/>
            <w:r w:rsidRPr="00257B10">
              <w:rPr>
                <w:rFonts w:ascii="Spectral" w:hAnsi="Spectral"/>
                <w:sz w:val="18"/>
                <w:szCs w:val="18"/>
              </w:rPr>
              <w:t>/M. Schneider (Hgg.), Bewahren ‒ Verbreiten ‒ Aufklären. Archivare, Bibliothekare und Sammler der Quellen der deutschsprachigen Arbeiterbewegung, Bonn 2009, S. 53‒57.</w:t>
            </w:r>
          </w:p>
          <w:p w14:paraId="3791DA4E" w14:textId="77777777" w:rsidR="00BE4EE3" w:rsidRPr="00257B10" w:rsidRDefault="00BE4EE3" w:rsidP="001D705C">
            <w:pPr>
              <w:ind w:left="397" w:hanging="397"/>
              <w:rPr>
                <w:rFonts w:ascii="Spectral" w:hAnsi="Spectral"/>
                <w:sz w:val="18"/>
                <w:szCs w:val="18"/>
              </w:rPr>
            </w:pPr>
            <w:r w:rsidRPr="00257B10">
              <w:rPr>
                <w:rFonts w:ascii="Spectral" w:hAnsi="Spectral"/>
                <w:sz w:val="18"/>
                <w:szCs w:val="18"/>
              </w:rPr>
              <w:t>K. Stubenvoll, Art. Wien 46. Sozialwissenschaftliche Studienbibliothek der Kammer für Arbeiter und Angestellte für Wien, in: Handbuch der historischen Buch</w:t>
            </w:r>
            <w:r w:rsidRPr="00257B10">
              <w:rPr>
                <w:rFonts w:ascii="Spectral" w:hAnsi="Spectral"/>
                <w:sz w:val="18"/>
                <w:szCs w:val="18"/>
              </w:rPr>
              <w:softHyphen/>
              <w:t>bestände in Österreich, Bd. 2, Hildesheim/Zürich/New York 1995, S. 109‒113.</w:t>
            </w:r>
          </w:p>
          <w:p w14:paraId="7170A9BD" w14:textId="77777777" w:rsidR="00BD0600" w:rsidRDefault="00BD0600" w:rsidP="001D705C">
            <w:pPr>
              <w:ind w:left="397" w:hanging="397"/>
              <w:rPr>
                <w:rFonts w:ascii="Spectral" w:hAnsi="Spectral"/>
                <w:sz w:val="18"/>
                <w:szCs w:val="18"/>
              </w:rPr>
            </w:pPr>
            <w:r w:rsidRPr="00257B10">
              <w:rPr>
                <w:rFonts w:ascii="Spectral" w:hAnsi="Spectral"/>
                <w:sz w:val="18"/>
                <w:szCs w:val="18"/>
              </w:rPr>
              <w:t xml:space="preserve">K. Stubenvoll, Das Ende einer „sozialistischen“ Bibliothek. Die Plünderung und Zerstörung der Sozialwissenschaftlichen Studienbibliothek der Wiener Arbeiterkammer durch die Nationalsozialisten, in: </w:t>
            </w:r>
            <w:proofErr w:type="spellStart"/>
            <w:r w:rsidRPr="00257B10">
              <w:rPr>
                <w:rFonts w:ascii="Spectral" w:hAnsi="Spectral"/>
                <w:sz w:val="18"/>
                <w:szCs w:val="18"/>
              </w:rPr>
              <w:t>medien</w:t>
            </w:r>
            <w:proofErr w:type="spellEnd"/>
            <w:r w:rsidRPr="00257B10">
              <w:rPr>
                <w:rFonts w:ascii="Spectral" w:hAnsi="Spectral"/>
                <w:sz w:val="18"/>
                <w:szCs w:val="18"/>
              </w:rPr>
              <w:t xml:space="preserve"> &amp; zeit 19/4 (2004), S. </w:t>
            </w:r>
            <w:r w:rsidR="00C858BA" w:rsidRPr="00257B10">
              <w:rPr>
                <w:rFonts w:ascii="Spectral" w:hAnsi="Spectral"/>
                <w:sz w:val="18"/>
                <w:szCs w:val="18"/>
              </w:rPr>
              <w:t>4–17.</w:t>
            </w:r>
          </w:p>
          <w:p w14:paraId="0A2CBBD6" w14:textId="77777777" w:rsidR="00BE4EE3" w:rsidRPr="00257B10" w:rsidRDefault="00BE4EE3" w:rsidP="001D705C">
            <w:pPr>
              <w:ind w:left="397" w:hanging="397"/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sz w:val="18"/>
                <w:szCs w:val="18"/>
              </w:rPr>
              <w:t>K. Stubenvoll, Die SS und der Raub der „</w:t>
            </w:r>
            <w:proofErr w:type="spellStart"/>
            <w:r>
              <w:rPr>
                <w:rFonts w:ascii="Spectral" w:hAnsi="Spectral"/>
                <w:sz w:val="18"/>
                <w:szCs w:val="18"/>
              </w:rPr>
              <w:t>Marxistenbibliotheken</w:t>
            </w:r>
            <w:proofErr w:type="spellEnd"/>
            <w:r>
              <w:rPr>
                <w:rFonts w:ascii="Spectral" w:hAnsi="Spectral"/>
                <w:sz w:val="18"/>
                <w:szCs w:val="18"/>
              </w:rPr>
              <w:t>“ in der Wiener Arbeiterkammer. Neue Facetten der Bibliotheksplünderung im Jahr 1938, in: AK Bibliothek Wien für Sozialwissenschaften. Jahrbuch 2011, S. 59‒92.</w:t>
            </w:r>
          </w:p>
          <w:p w14:paraId="712EC41A" w14:textId="77777777" w:rsidR="005F068B" w:rsidRPr="00257B10" w:rsidRDefault="0034745B" w:rsidP="001D705C">
            <w:pPr>
              <w:ind w:left="397" w:hanging="397"/>
              <w:rPr>
                <w:rFonts w:ascii="Spectral" w:hAnsi="Spectral"/>
                <w:sz w:val="18"/>
                <w:szCs w:val="18"/>
              </w:rPr>
            </w:pPr>
            <w:r w:rsidRPr="00257B10">
              <w:rPr>
                <w:rFonts w:ascii="Spectral" w:hAnsi="Spectral"/>
                <w:sz w:val="18"/>
                <w:szCs w:val="18"/>
              </w:rPr>
              <w:t>R. Zepf, Abschlussbericht zum Projekt „NS-Raubgut an der Universitätsbibliothek Rostock – systematische Recherche im Bestandszugang bis 1959“ der Uni</w:t>
            </w:r>
            <w:r w:rsidRPr="00257B10">
              <w:rPr>
                <w:rFonts w:ascii="Spectral" w:hAnsi="Spectral"/>
                <w:sz w:val="18"/>
                <w:szCs w:val="18"/>
              </w:rPr>
              <w:softHyphen/>
              <w:t>versitätsbibliothek Rostock, Rostock 2017 [internes Dokument des Deutschen Zentrums Kulturgutverluste].</w:t>
            </w:r>
          </w:p>
        </w:tc>
      </w:tr>
      <w:tr w:rsidR="00034ED1" w:rsidRPr="008861CC" w14:paraId="6E42AB6B" w14:textId="77777777" w:rsidTr="00901264">
        <w:trPr>
          <w:gridAfter w:val="1"/>
          <w:wAfter w:w="6743" w:type="dxa"/>
        </w:trPr>
        <w:tc>
          <w:tcPr>
            <w:tcW w:w="2835" w:type="dxa"/>
            <w:tcBorders>
              <w:left w:val="nil"/>
              <w:right w:val="nil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EA515D1" w14:textId="77777777" w:rsidR="00034ED1" w:rsidRPr="00C66E86" w:rsidRDefault="00034ED1" w:rsidP="00F66255">
            <w:pPr>
              <w:rPr>
                <w:rFonts w:ascii="Spectral" w:hAnsi="Spectral"/>
                <w:sz w:val="18"/>
                <w:szCs w:val="18"/>
              </w:rPr>
            </w:pPr>
          </w:p>
        </w:tc>
      </w:tr>
      <w:tr w:rsidR="00532CB3" w:rsidRPr="00533C65" w14:paraId="675BD111" w14:textId="77777777" w:rsidTr="00251860">
        <w:tc>
          <w:tcPr>
            <w:tcW w:w="2835" w:type="dxa"/>
            <w:shd w:val="clear" w:color="auto" w:fill="C00000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EB7266E" w14:textId="77777777" w:rsidR="00532CB3" w:rsidRPr="00251860" w:rsidRDefault="00532CB3" w:rsidP="00865420">
            <w:pPr>
              <w:rPr>
                <w:rFonts w:ascii="Spectral" w:hAnsi="Spectral"/>
                <w:b/>
                <w:color w:val="FFFFFF" w:themeColor="background1"/>
                <w:sz w:val="18"/>
                <w:szCs w:val="18"/>
              </w:rPr>
            </w:pPr>
            <w:r w:rsidRPr="00251860">
              <w:rPr>
                <w:rFonts w:ascii="Spectral" w:hAnsi="Spectral"/>
                <w:b/>
                <w:color w:val="FFFFFF" w:themeColor="background1"/>
                <w:sz w:val="18"/>
                <w:szCs w:val="18"/>
              </w:rPr>
              <w:t>Bewertung und Handlungsempfehlung</w:t>
            </w:r>
          </w:p>
        </w:tc>
        <w:tc>
          <w:tcPr>
            <w:tcW w:w="6743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349F57F" w14:textId="77777777" w:rsidR="00532CB3" w:rsidRPr="00251860" w:rsidRDefault="00532CB3" w:rsidP="00E629BE">
            <w:pPr>
              <w:spacing w:after="60"/>
              <w:rPr>
                <w:rFonts w:ascii="Spectral" w:hAnsi="Spectral"/>
                <w:sz w:val="18"/>
                <w:szCs w:val="18"/>
              </w:rPr>
            </w:pPr>
            <w:r w:rsidRPr="00251860">
              <w:rPr>
                <w:rFonts w:ascii="Spectral" w:hAnsi="Spectral"/>
                <w:sz w:val="18"/>
                <w:szCs w:val="18"/>
              </w:rPr>
              <w:t xml:space="preserve">Auf Grundlage der festgestellten Provenienzmerkmale sowie des historischen Befundes ist im vorliegenden Fall </w:t>
            </w:r>
            <w:r w:rsidR="00E629BE">
              <w:rPr>
                <w:rFonts w:ascii="Spectral" w:hAnsi="Spectral"/>
                <w:sz w:val="18"/>
                <w:szCs w:val="18"/>
              </w:rPr>
              <w:t>unzweifelhaft</w:t>
            </w:r>
            <w:r w:rsidRPr="00251860">
              <w:rPr>
                <w:rFonts w:ascii="Spectral" w:hAnsi="Spectral"/>
                <w:sz w:val="18"/>
                <w:szCs w:val="18"/>
              </w:rPr>
              <w:t xml:space="preserve"> von NS-verfolgungsbedingtem Entzug auszugehen (NS-Raubgut). Eine Restitution an die Rechtsnachfolger der </w:t>
            </w:r>
            <w:r w:rsidR="00E629BE">
              <w:rPr>
                <w:rFonts w:ascii="Spectral" w:hAnsi="Spectral"/>
                <w:sz w:val="18"/>
                <w:szCs w:val="18"/>
              </w:rPr>
              <w:br/>
            </w:r>
            <w:r w:rsidRPr="00251860">
              <w:rPr>
                <w:rFonts w:ascii="Spectral" w:hAnsi="Spectral"/>
                <w:sz w:val="18"/>
                <w:szCs w:val="18"/>
              </w:rPr>
              <w:t xml:space="preserve">NS-verfolgten Institution </w:t>
            </w:r>
            <w:r w:rsidR="00AE09D7" w:rsidRPr="00AE09D7">
              <w:rPr>
                <w:rFonts w:ascii="Spectral" w:hAnsi="Spectral"/>
                <w:sz w:val="18"/>
                <w:szCs w:val="18"/>
              </w:rPr>
              <w:t>oder anderweitige faire und gerechte Lösung wird daher empfohlen</w:t>
            </w:r>
            <w:r w:rsidRPr="00251860">
              <w:rPr>
                <w:rFonts w:ascii="Spectral" w:hAnsi="Spectral"/>
                <w:sz w:val="18"/>
                <w:szCs w:val="18"/>
              </w:rPr>
              <w:t>.</w:t>
            </w:r>
          </w:p>
        </w:tc>
      </w:tr>
      <w:tr w:rsidR="00532CB3" w:rsidRPr="00532CB3" w14:paraId="5C1B1A05" w14:textId="77777777" w:rsidTr="00251860">
        <w:tc>
          <w:tcPr>
            <w:tcW w:w="2835" w:type="dxa"/>
            <w:shd w:val="clear" w:color="auto" w:fill="C00000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8706167" w14:textId="77777777" w:rsidR="00AF5464" w:rsidRPr="00251860" w:rsidRDefault="00AF5464" w:rsidP="00F66255">
            <w:pPr>
              <w:rPr>
                <w:rFonts w:ascii="Spectral" w:hAnsi="Spectral"/>
                <w:b/>
                <w:color w:val="FFFFFF" w:themeColor="background1"/>
                <w:sz w:val="18"/>
                <w:szCs w:val="18"/>
              </w:rPr>
            </w:pPr>
            <w:r w:rsidRPr="00251860">
              <w:rPr>
                <w:rFonts w:ascii="Spectral" w:hAnsi="Spectral"/>
                <w:b/>
                <w:color w:val="FFFFFF" w:themeColor="background1"/>
                <w:sz w:val="18"/>
                <w:szCs w:val="18"/>
              </w:rPr>
              <w:t>Offene Fragen</w:t>
            </w:r>
          </w:p>
        </w:tc>
        <w:tc>
          <w:tcPr>
            <w:tcW w:w="6743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A55794C" w14:textId="77777777" w:rsidR="00AF5464" w:rsidRPr="00251860" w:rsidRDefault="00016D5B" w:rsidP="00532CB3">
            <w:pPr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sz w:val="18"/>
                <w:szCs w:val="18"/>
              </w:rPr>
              <w:t>‒</w:t>
            </w:r>
          </w:p>
        </w:tc>
      </w:tr>
      <w:tr w:rsidR="00034ED1" w:rsidRPr="008861CC" w14:paraId="309037D0" w14:textId="77777777" w:rsidTr="00901264">
        <w:trPr>
          <w:gridAfter w:val="1"/>
          <w:wAfter w:w="6743" w:type="dxa"/>
        </w:trPr>
        <w:tc>
          <w:tcPr>
            <w:tcW w:w="2835" w:type="dxa"/>
            <w:tcBorders>
              <w:left w:val="nil"/>
              <w:right w:val="nil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6C2219D" w14:textId="77777777" w:rsidR="00034ED1" w:rsidRPr="00C66E86" w:rsidRDefault="00034ED1" w:rsidP="00865420">
            <w:pPr>
              <w:rPr>
                <w:rFonts w:ascii="Spectral" w:hAnsi="Spectral"/>
                <w:sz w:val="18"/>
                <w:szCs w:val="18"/>
              </w:rPr>
            </w:pPr>
          </w:p>
        </w:tc>
      </w:tr>
      <w:tr w:rsidR="00AF5464" w:rsidRPr="008861CC" w14:paraId="44CF698B" w14:textId="77777777" w:rsidTr="00901264">
        <w:tc>
          <w:tcPr>
            <w:tcW w:w="283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7B9EDBF" w14:textId="77777777" w:rsidR="00AF5464" w:rsidRPr="00C66E86" w:rsidRDefault="00AF5464" w:rsidP="00865420">
            <w:pPr>
              <w:rPr>
                <w:rFonts w:ascii="Spectral" w:hAnsi="Spectral"/>
                <w:b/>
                <w:sz w:val="18"/>
                <w:szCs w:val="18"/>
              </w:rPr>
            </w:pPr>
            <w:r w:rsidRPr="00C66E86">
              <w:rPr>
                <w:rFonts w:ascii="Spectral" w:hAnsi="Spectral"/>
                <w:b/>
                <w:sz w:val="18"/>
                <w:szCs w:val="18"/>
              </w:rPr>
              <w:t>Bereits erfolgte Restitution(en)</w:t>
            </w:r>
          </w:p>
        </w:tc>
        <w:tc>
          <w:tcPr>
            <w:tcW w:w="6743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2E2814B" w14:textId="77777777" w:rsidR="008F0A0A" w:rsidRDefault="008F0A0A" w:rsidP="009E5830">
            <w:pPr>
              <w:pStyle w:val="Listenabsatz"/>
              <w:numPr>
                <w:ilvl w:val="0"/>
                <w:numId w:val="2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sz w:val="18"/>
                <w:szCs w:val="18"/>
              </w:rPr>
              <w:t>Universitätsbibliothek der Freien Universität zu Berlin: 1991</w:t>
            </w:r>
          </w:p>
          <w:p w14:paraId="6686E9F8" w14:textId="77777777" w:rsidR="008F0A0A" w:rsidRDefault="008F0A0A" w:rsidP="009E5830">
            <w:pPr>
              <w:pStyle w:val="Listenabsatz"/>
              <w:numPr>
                <w:ilvl w:val="0"/>
                <w:numId w:val="2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sz w:val="18"/>
                <w:szCs w:val="18"/>
              </w:rPr>
              <w:t>Staatsbibliothek zur Berlin ‒ Preußischer Kulturbesitz: 1992‒1995</w:t>
            </w:r>
          </w:p>
          <w:p w14:paraId="60CAB31F" w14:textId="77777777" w:rsidR="005777B5" w:rsidRDefault="005777B5" w:rsidP="009E5830">
            <w:pPr>
              <w:pStyle w:val="Listenabsatz"/>
              <w:numPr>
                <w:ilvl w:val="0"/>
                <w:numId w:val="2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sz w:val="18"/>
                <w:szCs w:val="18"/>
              </w:rPr>
              <w:t>Universitätsbibliothek Wien: 2009, 2011, 2015</w:t>
            </w:r>
            <w:r>
              <w:rPr>
                <w:rStyle w:val="Endnotenzeichen"/>
                <w:rFonts w:ascii="Spectral" w:hAnsi="Spectral"/>
                <w:sz w:val="18"/>
                <w:szCs w:val="18"/>
              </w:rPr>
              <w:endnoteReference w:id="4"/>
            </w:r>
          </w:p>
          <w:p w14:paraId="5B4698E8" w14:textId="77777777" w:rsidR="00D45649" w:rsidRDefault="00D45649" w:rsidP="009E5830">
            <w:pPr>
              <w:pStyle w:val="Listenabsatz"/>
              <w:numPr>
                <w:ilvl w:val="0"/>
                <w:numId w:val="2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sz w:val="18"/>
                <w:szCs w:val="18"/>
              </w:rPr>
              <w:t>Zentral- und Landesbibliothek Berlin: 2011</w:t>
            </w:r>
            <w:r w:rsidR="00187B3B" w:rsidRPr="00E629BE">
              <w:rPr>
                <w:rStyle w:val="Endnotenzeichen"/>
                <w:rFonts w:ascii="Spectral" w:hAnsi="Spectral"/>
                <w:sz w:val="18"/>
                <w:szCs w:val="18"/>
              </w:rPr>
              <w:endnoteReference w:id="5"/>
            </w:r>
          </w:p>
          <w:p w14:paraId="3E64E4A8" w14:textId="77777777" w:rsidR="00511575" w:rsidRDefault="005777B5" w:rsidP="00D45649">
            <w:pPr>
              <w:pStyle w:val="Listenabsatz"/>
              <w:numPr>
                <w:ilvl w:val="0"/>
                <w:numId w:val="2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sz w:val="18"/>
                <w:szCs w:val="18"/>
              </w:rPr>
              <w:t>Universitätsbibliothek Rostock</w:t>
            </w:r>
            <w:r w:rsidR="006E7683" w:rsidRPr="006E7683">
              <w:rPr>
                <w:rFonts w:ascii="Spectral" w:hAnsi="Spectral"/>
                <w:sz w:val="18"/>
                <w:szCs w:val="18"/>
              </w:rPr>
              <w:t>: 201</w:t>
            </w:r>
            <w:r>
              <w:rPr>
                <w:rFonts w:ascii="Spectral" w:hAnsi="Spectral"/>
                <w:sz w:val="18"/>
                <w:szCs w:val="18"/>
              </w:rPr>
              <w:t>7</w:t>
            </w:r>
          </w:p>
          <w:p w14:paraId="3FA4DBD8" w14:textId="77777777" w:rsidR="00B16065" w:rsidRDefault="00B16065" w:rsidP="00D45649">
            <w:pPr>
              <w:pStyle w:val="Listenabsatz"/>
              <w:numPr>
                <w:ilvl w:val="0"/>
                <w:numId w:val="2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 w:rsidRPr="00771B5A">
              <w:rPr>
                <w:rFonts w:ascii="Spectral" w:hAnsi="Spectral"/>
                <w:sz w:val="18"/>
                <w:szCs w:val="18"/>
              </w:rPr>
              <w:t>Sächsische Landesbibliothek – Staats- und Universitätsbibliothek</w:t>
            </w:r>
            <w:r>
              <w:rPr>
                <w:rFonts w:ascii="Spectral" w:hAnsi="Spectral"/>
                <w:sz w:val="18"/>
                <w:szCs w:val="18"/>
              </w:rPr>
              <w:t xml:space="preserve"> Dresden: 2020</w:t>
            </w:r>
            <w:r>
              <w:rPr>
                <w:rStyle w:val="Endnotenzeichen"/>
                <w:rFonts w:ascii="Spectral" w:hAnsi="Spectral"/>
                <w:sz w:val="18"/>
                <w:szCs w:val="18"/>
              </w:rPr>
              <w:endnoteReference w:id="6"/>
            </w:r>
          </w:p>
          <w:p w14:paraId="3292CD01" w14:textId="77777777" w:rsidR="00771B5A" w:rsidRPr="00C66E86" w:rsidRDefault="00771B5A" w:rsidP="00B16065">
            <w:pPr>
              <w:pStyle w:val="Listenabsatz"/>
              <w:numPr>
                <w:ilvl w:val="0"/>
                <w:numId w:val="2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sz w:val="18"/>
                <w:szCs w:val="18"/>
              </w:rPr>
              <w:t xml:space="preserve">Württembergische </w:t>
            </w:r>
            <w:r w:rsidR="00B16065">
              <w:rPr>
                <w:rFonts w:ascii="Spectral" w:hAnsi="Spectral"/>
                <w:sz w:val="18"/>
                <w:szCs w:val="18"/>
              </w:rPr>
              <w:t>Landesbibliothek Stuttgart: 2022</w:t>
            </w:r>
            <w:r w:rsidR="00B16065">
              <w:rPr>
                <w:rStyle w:val="Endnotenzeichen"/>
                <w:rFonts w:ascii="Spectral" w:hAnsi="Spectral"/>
                <w:sz w:val="18"/>
                <w:szCs w:val="18"/>
              </w:rPr>
              <w:endnoteReference w:id="7"/>
            </w:r>
          </w:p>
        </w:tc>
      </w:tr>
      <w:tr w:rsidR="008861CC" w:rsidRPr="00B16065" w14:paraId="6979BF3C" w14:textId="77777777" w:rsidTr="00901264">
        <w:tc>
          <w:tcPr>
            <w:tcW w:w="283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410CC97" w14:textId="77777777" w:rsidR="008861CC" w:rsidRPr="00C66E86" w:rsidRDefault="008861CC" w:rsidP="0038647D">
            <w:pPr>
              <w:rPr>
                <w:rFonts w:ascii="Spectral" w:hAnsi="Spectral"/>
                <w:b/>
                <w:sz w:val="18"/>
                <w:szCs w:val="18"/>
              </w:rPr>
            </w:pPr>
            <w:r w:rsidRPr="00C66E86">
              <w:rPr>
                <w:rFonts w:ascii="Spectral" w:hAnsi="Spectral"/>
                <w:b/>
                <w:sz w:val="18"/>
                <w:szCs w:val="18"/>
              </w:rPr>
              <w:t>Rechtsnachfolge</w:t>
            </w:r>
          </w:p>
        </w:tc>
        <w:tc>
          <w:tcPr>
            <w:tcW w:w="6743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385A78D" w14:textId="77777777" w:rsidR="007E6046" w:rsidRPr="007E6046" w:rsidRDefault="00D45649" w:rsidP="00EE21DD">
            <w:pPr>
              <w:rPr>
                <w:rFonts w:ascii="Spectral" w:hAnsi="Spectral"/>
                <w:sz w:val="18"/>
                <w:szCs w:val="18"/>
              </w:rPr>
            </w:pPr>
            <w:r w:rsidRPr="007E6046">
              <w:rPr>
                <w:rFonts w:ascii="Spectral" w:hAnsi="Spectral"/>
                <w:sz w:val="18"/>
                <w:szCs w:val="18"/>
              </w:rPr>
              <w:t>AK Bibliothek Wien für Sozialwissenschaften</w:t>
            </w:r>
          </w:p>
        </w:tc>
      </w:tr>
      <w:tr w:rsidR="008861CC" w:rsidRPr="008861CC" w14:paraId="2EE20DB0" w14:textId="77777777" w:rsidTr="00901264">
        <w:tc>
          <w:tcPr>
            <w:tcW w:w="283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EAA5A1A" w14:textId="77777777" w:rsidR="008861CC" w:rsidRPr="00C66E86" w:rsidRDefault="00AF5464" w:rsidP="00511575">
            <w:pPr>
              <w:rPr>
                <w:rFonts w:ascii="Spectral" w:hAnsi="Spectral"/>
                <w:b/>
                <w:sz w:val="18"/>
                <w:szCs w:val="18"/>
              </w:rPr>
            </w:pPr>
            <w:r w:rsidRPr="00C66E86">
              <w:rPr>
                <w:rFonts w:ascii="Spectral" w:hAnsi="Spectral"/>
                <w:b/>
                <w:sz w:val="18"/>
                <w:szCs w:val="18"/>
              </w:rPr>
              <w:t xml:space="preserve">Weitere </w:t>
            </w:r>
            <w:r w:rsidR="008861CC" w:rsidRPr="00C66E86">
              <w:rPr>
                <w:rFonts w:ascii="Spectral" w:hAnsi="Spectral"/>
                <w:b/>
                <w:sz w:val="18"/>
                <w:szCs w:val="18"/>
              </w:rPr>
              <w:t>Schritte</w:t>
            </w:r>
          </w:p>
        </w:tc>
        <w:tc>
          <w:tcPr>
            <w:tcW w:w="6743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84F9A91" w14:textId="77777777" w:rsidR="00511575" w:rsidRPr="00C66E86" w:rsidRDefault="00511575" w:rsidP="009E5830">
            <w:pPr>
              <w:pStyle w:val="Listenabsatz"/>
              <w:numPr>
                <w:ilvl w:val="0"/>
                <w:numId w:val="1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 w:rsidRPr="00C66E86">
              <w:rPr>
                <w:rFonts w:ascii="Spectral" w:hAnsi="Spectral"/>
                <w:sz w:val="18"/>
                <w:szCs w:val="18"/>
              </w:rPr>
              <w:t>Kontaktaufnahme</w:t>
            </w:r>
            <w:r w:rsidR="00532CB3">
              <w:rPr>
                <w:rFonts w:ascii="Spectral" w:hAnsi="Spectral"/>
                <w:sz w:val="18"/>
                <w:szCs w:val="18"/>
              </w:rPr>
              <w:t xml:space="preserve"> Rechtsnachfolger</w:t>
            </w:r>
          </w:p>
          <w:p w14:paraId="1D0E0779" w14:textId="77777777" w:rsidR="00E67E07" w:rsidRDefault="00532CB3" w:rsidP="00E67E07">
            <w:pPr>
              <w:pStyle w:val="Listenabsatz"/>
              <w:numPr>
                <w:ilvl w:val="0"/>
                <w:numId w:val="1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>
              <w:rPr>
                <w:rFonts w:ascii="Spectral" w:hAnsi="Spectral"/>
                <w:sz w:val="18"/>
                <w:szCs w:val="18"/>
              </w:rPr>
              <w:t>Meldung an Lost Art</w:t>
            </w:r>
            <w:r w:rsidR="0038647D">
              <w:rPr>
                <w:rFonts w:ascii="Spectral" w:hAnsi="Spectral"/>
                <w:sz w:val="18"/>
                <w:szCs w:val="18"/>
              </w:rPr>
              <w:t xml:space="preserve">: </w:t>
            </w:r>
            <w:r w:rsidR="0038647D" w:rsidRPr="0038647D">
              <w:rPr>
                <w:rFonts w:ascii="Spectral" w:hAnsi="Spectral"/>
                <w:sz w:val="18"/>
                <w:szCs w:val="18"/>
              </w:rPr>
              <w:t>erfolgt (24.11.2022, Lost Art-ID</w:t>
            </w:r>
            <w:r w:rsidR="0038647D">
              <w:rPr>
                <w:rFonts w:ascii="Spectral" w:hAnsi="Spectral"/>
                <w:sz w:val="18"/>
                <w:szCs w:val="18"/>
              </w:rPr>
              <w:t xml:space="preserve">s </w:t>
            </w:r>
            <w:r w:rsidR="0038647D" w:rsidRPr="0038647D">
              <w:rPr>
                <w:rFonts w:ascii="Spectral" w:hAnsi="Spectral"/>
                <w:sz w:val="18"/>
                <w:szCs w:val="18"/>
              </w:rPr>
              <w:t>606581</w:t>
            </w:r>
            <w:r w:rsidR="0038647D">
              <w:rPr>
                <w:rFonts w:ascii="Spectral" w:hAnsi="Spectral"/>
                <w:sz w:val="18"/>
                <w:szCs w:val="18"/>
              </w:rPr>
              <w:t xml:space="preserve"> und </w:t>
            </w:r>
            <w:r w:rsidR="0038647D" w:rsidRPr="0038647D">
              <w:rPr>
                <w:rFonts w:ascii="Spectral" w:hAnsi="Spectral"/>
                <w:sz w:val="18"/>
                <w:szCs w:val="18"/>
              </w:rPr>
              <w:t>606582)</w:t>
            </w:r>
          </w:p>
          <w:p w14:paraId="04160EC1" w14:textId="77777777" w:rsidR="00E67E07" w:rsidRDefault="00E67E07" w:rsidP="00E67E07">
            <w:pPr>
              <w:pStyle w:val="Listenabsatz"/>
              <w:numPr>
                <w:ilvl w:val="0"/>
                <w:numId w:val="1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 w:rsidRPr="00E67E07">
              <w:rPr>
                <w:rFonts w:ascii="Spectral" w:hAnsi="Spectral"/>
                <w:sz w:val="18"/>
                <w:szCs w:val="18"/>
              </w:rPr>
              <w:lastRenderedPageBreak/>
              <w:t>Restitution an die Rechtsnachfolgerin der NS-</w:t>
            </w:r>
            <w:proofErr w:type="spellStart"/>
            <w:r w:rsidRPr="00E67E07">
              <w:rPr>
                <w:rFonts w:ascii="Spectral" w:hAnsi="Spectral"/>
                <w:sz w:val="18"/>
                <w:szCs w:val="18"/>
              </w:rPr>
              <w:t>verfolgten</w:t>
            </w:r>
            <w:proofErr w:type="spellEnd"/>
            <w:r w:rsidRPr="00E67E07">
              <w:rPr>
                <w:rFonts w:ascii="Spectral" w:hAnsi="Spectral"/>
                <w:sz w:val="18"/>
                <w:szCs w:val="18"/>
              </w:rPr>
              <w:t xml:space="preserve"> Institution: erfolgt (25.07.2023)</w:t>
            </w:r>
          </w:p>
          <w:p w14:paraId="50E9A815" w14:textId="74B94EEF" w:rsidR="00E67E07" w:rsidRPr="00E67E07" w:rsidRDefault="00E67E07" w:rsidP="00E67E07">
            <w:pPr>
              <w:pStyle w:val="Listenabsatz"/>
              <w:numPr>
                <w:ilvl w:val="0"/>
                <w:numId w:val="1"/>
              </w:numPr>
              <w:ind w:left="397" w:hanging="227"/>
              <w:rPr>
                <w:rFonts w:ascii="Spectral" w:hAnsi="Spectral"/>
                <w:sz w:val="18"/>
                <w:szCs w:val="18"/>
              </w:rPr>
            </w:pPr>
            <w:r w:rsidRPr="00E67E07">
              <w:rPr>
                <w:rFonts w:ascii="Spectral" w:hAnsi="Spectral"/>
                <w:sz w:val="18"/>
                <w:szCs w:val="18"/>
              </w:rPr>
              <w:t>Meldung der Restitution an Lost Art: erfolgt (31.7.2023)</w:t>
            </w:r>
          </w:p>
        </w:tc>
      </w:tr>
    </w:tbl>
    <w:p w14:paraId="3133ED88" w14:textId="77777777" w:rsidR="005E60CE" w:rsidRPr="005E60CE" w:rsidRDefault="005E60CE" w:rsidP="00EE21DD">
      <w:pPr>
        <w:spacing w:after="0" w:line="312" w:lineRule="auto"/>
        <w:rPr>
          <w:rFonts w:ascii="Spectral" w:hAnsi="Spectral"/>
        </w:rPr>
      </w:pPr>
    </w:p>
    <w:sectPr w:rsidR="005E60CE" w:rsidRPr="005E60CE" w:rsidSect="008861CC">
      <w:headerReference w:type="default" r:id="rId21"/>
      <w:footerReference w:type="default" r:id="rId22"/>
      <w:headerReference w:type="first" r:id="rId23"/>
      <w:footerReference w:type="first" r:id="rId24"/>
      <w:endnotePr>
        <w:numFmt w:val="decimal"/>
      </w:endnotePr>
      <w:pgSz w:w="11906" w:h="16838"/>
      <w:pgMar w:top="1134" w:right="1134" w:bottom="1134" w:left="1134" w:header="107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551E91" w14:textId="77777777" w:rsidR="00865420" w:rsidRDefault="00865420" w:rsidP="00920481">
      <w:pPr>
        <w:spacing w:after="0" w:line="240" w:lineRule="auto"/>
      </w:pPr>
      <w:r>
        <w:separator/>
      </w:r>
    </w:p>
  </w:endnote>
  <w:endnote w:type="continuationSeparator" w:id="0">
    <w:p w14:paraId="6B9D82E7" w14:textId="77777777" w:rsidR="00865420" w:rsidRDefault="00865420" w:rsidP="00920481">
      <w:pPr>
        <w:spacing w:after="0" w:line="240" w:lineRule="auto"/>
      </w:pPr>
      <w:r>
        <w:continuationSeparator/>
      </w:r>
    </w:p>
  </w:endnote>
  <w:endnote w:id="1">
    <w:p w14:paraId="1B192139" w14:textId="77777777" w:rsidR="00256BBD" w:rsidRPr="00256BBD" w:rsidRDefault="00256BBD" w:rsidP="00256BBD">
      <w:pPr>
        <w:pStyle w:val="Endnotentext"/>
        <w:jc w:val="both"/>
        <w:rPr>
          <w:rFonts w:ascii="Spectral" w:hAnsi="Spectral"/>
          <w:sz w:val="18"/>
          <w:szCs w:val="18"/>
        </w:rPr>
      </w:pPr>
      <w:r w:rsidRPr="00256BBD">
        <w:rPr>
          <w:rStyle w:val="Endnotenzeichen"/>
          <w:rFonts w:ascii="Spectral" w:hAnsi="Spectral"/>
          <w:sz w:val="18"/>
          <w:szCs w:val="18"/>
        </w:rPr>
        <w:endnoteRef/>
      </w:r>
      <w:r w:rsidRPr="00256BBD">
        <w:rPr>
          <w:rFonts w:ascii="Spectral" w:hAnsi="Spectral"/>
          <w:sz w:val="18"/>
          <w:szCs w:val="18"/>
        </w:rPr>
        <w:t xml:space="preserve"> </w:t>
      </w:r>
      <w:r w:rsidR="00093C18" w:rsidRPr="00093C18">
        <w:rPr>
          <w:rFonts w:ascii="Spectral" w:hAnsi="Spectral"/>
          <w:sz w:val="18"/>
          <w:szCs w:val="18"/>
        </w:rPr>
        <w:t xml:space="preserve">Heutiger Wert laut </w:t>
      </w:r>
      <w:proofErr w:type="spellStart"/>
      <w:r w:rsidR="00093C18" w:rsidRPr="00093C18">
        <w:rPr>
          <w:rFonts w:ascii="Spectral" w:hAnsi="Spectral"/>
          <w:sz w:val="18"/>
          <w:szCs w:val="18"/>
        </w:rPr>
        <w:t>viaLibri</w:t>
      </w:r>
      <w:proofErr w:type="spellEnd"/>
      <w:r w:rsidR="00093C18" w:rsidRPr="00093C18">
        <w:rPr>
          <w:rFonts w:ascii="Spectral" w:hAnsi="Spectral"/>
          <w:sz w:val="18"/>
          <w:szCs w:val="18"/>
        </w:rPr>
        <w:t xml:space="preserve">-Suche vom </w:t>
      </w:r>
      <w:r w:rsidR="00093C18">
        <w:rPr>
          <w:rFonts w:ascii="Spectral" w:hAnsi="Spectral"/>
          <w:sz w:val="18"/>
          <w:szCs w:val="18"/>
        </w:rPr>
        <w:t>31</w:t>
      </w:r>
      <w:r w:rsidR="00B96FA1">
        <w:rPr>
          <w:rFonts w:ascii="Spectral" w:hAnsi="Spectral"/>
          <w:sz w:val="18"/>
          <w:szCs w:val="18"/>
        </w:rPr>
        <w:t>.</w:t>
      </w:r>
      <w:r w:rsidR="00093C18" w:rsidRPr="00093C18">
        <w:rPr>
          <w:rFonts w:ascii="Spectral" w:hAnsi="Spectral"/>
          <w:sz w:val="18"/>
          <w:szCs w:val="18"/>
        </w:rPr>
        <w:t>3.2022.</w:t>
      </w:r>
    </w:p>
  </w:endnote>
  <w:endnote w:id="2">
    <w:p w14:paraId="2E1C4261" w14:textId="77777777" w:rsidR="00256BBD" w:rsidRPr="00C436F1" w:rsidRDefault="00256BBD" w:rsidP="00256BBD">
      <w:pPr>
        <w:pStyle w:val="Endnotentext"/>
        <w:jc w:val="both"/>
        <w:rPr>
          <w:rFonts w:ascii="Spectral" w:hAnsi="Spectral"/>
          <w:sz w:val="18"/>
          <w:szCs w:val="18"/>
        </w:rPr>
      </w:pPr>
      <w:r w:rsidRPr="00C436F1">
        <w:rPr>
          <w:rStyle w:val="Endnotenzeichen"/>
          <w:rFonts w:ascii="Spectral" w:hAnsi="Spectral"/>
          <w:sz w:val="18"/>
          <w:szCs w:val="18"/>
        </w:rPr>
        <w:endnoteRef/>
      </w:r>
      <w:r w:rsidRPr="00C436F1">
        <w:rPr>
          <w:rFonts w:ascii="Spectral" w:hAnsi="Spectral"/>
          <w:sz w:val="18"/>
          <w:szCs w:val="18"/>
        </w:rPr>
        <w:t xml:space="preserve"> Heuti</w:t>
      </w:r>
      <w:r w:rsidR="00B96FA1">
        <w:rPr>
          <w:rFonts w:ascii="Spectral" w:hAnsi="Spectral"/>
          <w:sz w:val="18"/>
          <w:szCs w:val="18"/>
        </w:rPr>
        <w:t>ger Wert laut Schätzung vom 16.</w:t>
      </w:r>
      <w:r w:rsidRPr="00C436F1">
        <w:rPr>
          <w:rFonts w:ascii="Spectral" w:hAnsi="Spectral"/>
          <w:sz w:val="18"/>
          <w:szCs w:val="18"/>
        </w:rPr>
        <w:t>2.20</w:t>
      </w:r>
      <w:r w:rsidR="00B96FA1">
        <w:rPr>
          <w:rFonts w:ascii="Spectral" w:hAnsi="Spectral"/>
          <w:sz w:val="18"/>
          <w:szCs w:val="18"/>
        </w:rPr>
        <w:t xml:space="preserve">22 (laut </w:t>
      </w:r>
      <w:proofErr w:type="spellStart"/>
      <w:r w:rsidR="00B96FA1">
        <w:rPr>
          <w:rFonts w:ascii="Spectral" w:hAnsi="Spectral"/>
          <w:sz w:val="18"/>
          <w:szCs w:val="18"/>
        </w:rPr>
        <w:t>viaLibri</w:t>
      </w:r>
      <w:proofErr w:type="spellEnd"/>
      <w:r w:rsidR="00B96FA1">
        <w:rPr>
          <w:rFonts w:ascii="Spectral" w:hAnsi="Spectral"/>
          <w:sz w:val="18"/>
          <w:szCs w:val="18"/>
        </w:rPr>
        <w:t>-Suche vom 16.</w:t>
      </w:r>
      <w:r w:rsidRPr="00C436F1">
        <w:rPr>
          <w:rFonts w:ascii="Spectral" w:hAnsi="Spectral"/>
          <w:sz w:val="18"/>
          <w:szCs w:val="18"/>
        </w:rPr>
        <w:t xml:space="preserve">2.2022 keine Originalexemplare auf dem antiquarischen </w:t>
      </w:r>
      <w:r w:rsidR="00771B5A">
        <w:rPr>
          <w:rFonts w:ascii="Spectral" w:hAnsi="Spectral"/>
          <w:sz w:val="18"/>
          <w:szCs w:val="18"/>
        </w:rPr>
        <w:t>Markt verfügbar</w:t>
      </w:r>
      <w:r w:rsidR="00EE21DD">
        <w:rPr>
          <w:rFonts w:ascii="Spectral" w:hAnsi="Spectral"/>
          <w:sz w:val="18"/>
          <w:szCs w:val="18"/>
        </w:rPr>
        <w:t>)</w:t>
      </w:r>
    </w:p>
  </w:endnote>
  <w:endnote w:id="3">
    <w:p w14:paraId="0D2B3F56" w14:textId="77777777" w:rsidR="00D47C6E" w:rsidRPr="001140D9" w:rsidRDefault="00D47C6E" w:rsidP="00D47C6E">
      <w:pPr>
        <w:pStyle w:val="Endnotentext"/>
        <w:rPr>
          <w:rFonts w:ascii="Spectral" w:hAnsi="Spectral"/>
          <w:sz w:val="18"/>
          <w:szCs w:val="18"/>
        </w:rPr>
      </w:pPr>
      <w:r w:rsidRPr="001140D9">
        <w:rPr>
          <w:rStyle w:val="Endnotenzeichen"/>
          <w:rFonts w:ascii="Spectral" w:hAnsi="Spectral"/>
          <w:sz w:val="18"/>
          <w:szCs w:val="18"/>
        </w:rPr>
        <w:endnoteRef/>
      </w:r>
      <w:r w:rsidRPr="001140D9">
        <w:rPr>
          <w:rFonts w:ascii="Spectral" w:hAnsi="Spectral"/>
          <w:sz w:val="18"/>
          <w:szCs w:val="18"/>
        </w:rPr>
        <w:t xml:space="preserve"> Siehe </w:t>
      </w:r>
      <w:hyperlink r:id="rId1" w:history="1">
        <w:r w:rsidRPr="001140D9">
          <w:rPr>
            <w:rStyle w:val="Hyperlink"/>
            <w:rFonts w:ascii="Spectral" w:hAnsi="Spectral"/>
            <w:sz w:val="18"/>
            <w:szCs w:val="18"/>
          </w:rPr>
          <w:t>http://www.lostart.de/DE/Fund/593384</w:t>
        </w:r>
      </w:hyperlink>
      <w:r w:rsidRPr="001140D9">
        <w:rPr>
          <w:rFonts w:ascii="Spectral" w:hAnsi="Spectral"/>
          <w:sz w:val="18"/>
          <w:szCs w:val="18"/>
        </w:rPr>
        <w:t xml:space="preserve"> sowie </w:t>
      </w:r>
      <w:hyperlink r:id="rId2" w:history="1">
        <w:r w:rsidRPr="001140D9">
          <w:rPr>
            <w:rStyle w:val="Hyperlink"/>
            <w:rFonts w:ascii="Spectral" w:hAnsi="Spectral"/>
            <w:sz w:val="18"/>
            <w:szCs w:val="18"/>
          </w:rPr>
          <w:t>http://www.lostart.de/DE/Fund/592608</w:t>
        </w:r>
      </w:hyperlink>
      <w:r w:rsidRPr="001140D9">
        <w:rPr>
          <w:rFonts w:ascii="Spectral" w:hAnsi="Spectral"/>
          <w:sz w:val="18"/>
          <w:szCs w:val="18"/>
        </w:rPr>
        <w:t>.</w:t>
      </w:r>
    </w:p>
  </w:endnote>
  <w:endnote w:id="4">
    <w:p w14:paraId="4F296D47" w14:textId="77777777" w:rsidR="005777B5" w:rsidRPr="00D45649" w:rsidRDefault="005777B5">
      <w:pPr>
        <w:pStyle w:val="Endnotentext"/>
        <w:rPr>
          <w:rFonts w:ascii="Spectral" w:hAnsi="Spectral"/>
          <w:sz w:val="18"/>
          <w:szCs w:val="18"/>
        </w:rPr>
      </w:pPr>
      <w:r w:rsidRPr="00D45649">
        <w:rPr>
          <w:rStyle w:val="Endnotenzeichen"/>
          <w:rFonts w:ascii="Spectral" w:hAnsi="Spectral"/>
          <w:sz w:val="18"/>
          <w:szCs w:val="18"/>
        </w:rPr>
        <w:endnoteRef/>
      </w:r>
      <w:r w:rsidRPr="00D45649">
        <w:rPr>
          <w:rFonts w:ascii="Spectral" w:hAnsi="Spectral"/>
          <w:sz w:val="18"/>
          <w:szCs w:val="18"/>
        </w:rPr>
        <w:t xml:space="preserve"> </w:t>
      </w:r>
      <w:hyperlink r:id="rId3" w:history="1">
        <w:r w:rsidR="004F294D" w:rsidRPr="00D45649">
          <w:rPr>
            <w:rStyle w:val="Hyperlink"/>
            <w:rFonts w:ascii="Spectral" w:hAnsi="Spectral"/>
            <w:sz w:val="18"/>
            <w:szCs w:val="18"/>
          </w:rPr>
          <w:t>https://bibliothek.univie.ac.at/provenienzforschung-restitutionen.html</w:t>
        </w:r>
      </w:hyperlink>
      <w:r w:rsidR="004F294D" w:rsidRPr="00D45649">
        <w:rPr>
          <w:rFonts w:ascii="Spectral" w:hAnsi="Spectral"/>
          <w:sz w:val="18"/>
          <w:szCs w:val="18"/>
        </w:rPr>
        <w:t>.</w:t>
      </w:r>
    </w:p>
  </w:endnote>
  <w:endnote w:id="5">
    <w:p w14:paraId="03522EFD" w14:textId="77777777" w:rsidR="00187B3B" w:rsidRPr="00D45649" w:rsidRDefault="00187B3B" w:rsidP="00187B3B">
      <w:pPr>
        <w:pStyle w:val="Endnotentext"/>
        <w:rPr>
          <w:rFonts w:ascii="Spectral" w:hAnsi="Spectral"/>
          <w:sz w:val="18"/>
          <w:szCs w:val="18"/>
        </w:rPr>
      </w:pPr>
      <w:r w:rsidRPr="00D45649">
        <w:rPr>
          <w:rStyle w:val="Endnotenzeichen"/>
          <w:rFonts w:ascii="Spectral" w:hAnsi="Spectral"/>
          <w:sz w:val="18"/>
          <w:szCs w:val="18"/>
        </w:rPr>
        <w:endnoteRef/>
      </w:r>
      <w:r w:rsidRPr="00D45649">
        <w:rPr>
          <w:rFonts w:ascii="Spectral" w:hAnsi="Spectral"/>
          <w:sz w:val="18"/>
          <w:szCs w:val="18"/>
        </w:rPr>
        <w:t xml:space="preserve"> </w:t>
      </w:r>
      <w:hyperlink r:id="rId4" w:history="1">
        <w:r w:rsidRPr="00D45649">
          <w:rPr>
            <w:rStyle w:val="Hyperlink"/>
            <w:rFonts w:ascii="Spectral" w:hAnsi="Spectral"/>
            <w:sz w:val="18"/>
            <w:szCs w:val="18"/>
          </w:rPr>
          <w:t>https://www.zlb.de/fachinformation/spezialbereiche/provenienzforschung/restitutionen/arbeiterkammer-wien.html</w:t>
        </w:r>
      </w:hyperlink>
      <w:r w:rsidRPr="00D45649">
        <w:rPr>
          <w:rFonts w:ascii="Spectral" w:hAnsi="Spectral"/>
          <w:sz w:val="18"/>
          <w:szCs w:val="18"/>
        </w:rPr>
        <w:t>.</w:t>
      </w:r>
    </w:p>
  </w:endnote>
  <w:endnote w:id="6">
    <w:p w14:paraId="02E14C7F" w14:textId="77777777" w:rsidR="00B16065" w:rsidRPr="00771B5A" w:rsidRDefault="00B16065" w:rsidP="00B16065">
      <w:pPr>
        <w:pStyle w:val="Endnotentext"/>
        <w:jc w:val="both"/>
        <w:rPr>
          <w:rFonts w:ascii="Spectral" w:hAnsi="Spectral"/>
          <w:sz w:val="18"/>
          <w:szCs w:val="18"/>
        </w:rPr>
      </w:pPr>
      <w:r w:rsidRPr="00771B5A">
        <w:rPr>
          <w:rStyle w:val="Endnotenzeichen"/>
          <w:rFonts w:ascii="Spectral" w:hAnsi="Spectral"/>
          <w:sz w:val="18"/>
          <w:szCs w:val="18"/>
        </w:rPr>
        <w:endnoteRef/>
      </w:r>
      <w:r w:rsidRPr="00771B5A">
        <w:rPr>
          <w:rFonts w:ascii="Spectral" w:hAnsi="Spectral"/>
          <w:sz w:val="18"/>
          <w:szCs w:val="18"/>
        </w:rPr>
        <w:t xml:space="preserve"> </w:t>
      </w:r>
      <w:hyperlink r:id="rId5" w:history="1">
        <w:r w:rsidRPr="00E754F3">
          <w:rPr>
            <w:rStyle w:val="Hyperlink"/>
            <w:rFonts w:ascii="Spectral" w:hAnsi="Spectral"/>
            <w:sz w:val="18"/>
            <w:szCs w:val="18"/>
          </w:rPr>
          <w:t>https://nbn-resolving.org/urn:nbn:de:bsz:14-qucosa2-742774</w:t>
        </w:r>
      </w:hyperlink>
      <w:r>
        <w:rPr>
          <w:rFonts w:ascii="Spectral" w:hAnsi="Spectral"/>
          <w:sz w:val="18"/>
          <w:szCs w:val="18"/>
        </w:rPr>
        <w:t>.</w:t>
      </w:r>
    </w:p>
  </w:endnote>
  <w:endnote w:id="7">
    <w:p w14:paraId="18405A8A" w14:textId="77777777" w:rsidR="00B16065" w:rsidRPr="00B16065" w:rsidRDefault="00B16065" w:rsidP="00B16065">
      <w:pPr>
        <w:pStyle w:val="Endnotentext"/>
        <w:jc w:val="both"/>
        <w:rPr>
          <w:rFonts w:ascii="Spectral" w:hAnsi="Spectral"/>
          <w:sz w:val="18"/>
          <w:szCs w:val="18"/>
        </w:rPr>
      </w:pPr>
      <w:r w:rsidRPr="00B16065">
        <w:rPr>
          <w:rStyle w:val="Endnotenzeichen"/>
          <w:rFonts w:ascii="Spectral" w:hAnsi="Spectral"/>
          <w:sz w:val="18"/>
          <w:szCs w:val="18"/>
        </w:rPr>
        <w:endnoteRef/>
      </w:r>
      <w:r w:rsidRPr="00B16065">
        <w:rPr>
          <w:rFonts w:ascii="Spectral" w:hAnsi="Spectral"/>
          <w:sz w:val="18"/>
          <w:szCs w:val="18"/>
        </w:rPr>
        <w:t xml:space="preserve"> </w:t>
      </w:r>
      <w:hyperlink r:id="rId6" w:history="1">
        <w:r w:rsidRPr="00D41D7A">
          <w:rPr>
            <w:rStyle w:val="Hyperlink"/>
            <w:rFonts w:ascii="Spectral" w:hAnsi="Spectral"/>
            <w:sz w:val="18"/>
            <w:szCs w:val="18"/>
          </w:rPr>
          <w:t>https://www.wlb-stuttgart.de/die-wlb/ns-raubgutforschung/restitutionen/ak-bibliothek/</w:t>
        </w:r>
      </w:hyperlink>
      <w:r>
        <w:rPr>
          <w:rFonts w:ascii="Spectral" w:hAnsi="Spectral"/>
          <w:sz w:val="18"/>
          <w:szCs w:val="18"/>
        </w:rPr>
        <w:t>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pectral">
    <w:panose1 w:val="02020502060000000000"/>
    <w:charset w:val="00"/>
    <w:family w:val="roman"/>
    <w:pitch w:val="variable"/>
    <w:sig w:usb0="E000027F" w:usb1="4000E43B" w:usb2="00000000" w:usb3="00000000" w:csb0="00000197" w:csb1="00000000"/>
  </w:font>
  <w:font w:name="Roboto Mono">
    <w:panose1 w:val="00000000000000000000"/>
    <w:charset w:val="00"/>
    <w:family w:val="auto"/>
    <w:pitch w:val="variable"/>
    <w:sig w:usb0="E00002FF" w:usb1="1000205B" w:usb2="0000002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Roboto Mono" w:hAnsi="Roboto Mono"/>
        <w:sz w:val="20"/>
        <w:szCs w:val="20"/>
      </w:rPr>
      <w:id w:val="1456205788"/>
      <w:docPartObj>
        <w:docPartGallery w:val="Page Numbers (Bottom of Page)"/>
        <w:docPartUnique/>
      </w:docPartObj>
    </w:sdtPr>
    <w:sdtEndPr/>
    <w:sdtContent>
      <w:p w14:paraId="3B71E0D0" w14:textId="77777777" w:rsidR="00865420" w:rsidRPr="009E5830" w:rsidRDefault="00865420" w:rsidP="009E5830">
        <w:pPr>
          <w:pStyle w:val="Fuzeile"/>
          <w:jc w:val="right"/>
          <w:rPr>
            <w:rFonts w:ascii="Roboto Mono" w:hAnsi="Roboto Mono"/>
            <w:sz w:val="20"/>
            <w:szCs w:val="20"/>
          </w:rPr>
        </w:pPr>
        <w:r w:rsidRPr="009E5830">
          <w:rPr>
            <w:rFonts w:ascii="Roboto Mono" w:hAnsi="Roboto Mono"/>
            <w:sz w:val="20"/>
            <w:szCs w:val="20"/>
          </w:rPr>
          <w:fldChar w:fldCharType="begin"/>
        </w:r>
        <w:r w:rsidRPr="009E5830">
          <w:rPr>
            <w:rFonts w:ascii="Roboto Mono" w:hAnsi="Roboto Mono"/>
            <w:sz w:val="20"/>
            <w:szCs w:val="20"/>
          </w:rPr>
          <w:instrText>PAGE   \* MERGEFORMAT</w:instrText>
        </w:r>
        <w:r w:rsidRPr="009E5830">
          <w:rPr>
            <w:rFonts w:ascii="Roboto Mono" w:hAnsi="Roboto Mono"/>
            <w:sz w:val="20"/>
            <w:szCs w:val="20"/>
          </w:rPr>
          <w:fldChar w:fldCharType="separate"/>
        </w:r>
        <w:r w:rsidR="001D705C">
          <w:rPr>
            <w:rFonts w:ascii="Roboto Mono" w:hAnsi="Roboto Mono"/>
            <w:noProof/>
            <w:sz w:val="20"/>
            <w:szCs w:val="20"/>
          </w:rPr>
          <w:t>4</w:t>
        </w:r>
        <w:r w:rsidRPr="009E5830">
          <w:rPr>
            <w:rFonts w:ascii="Roboto Mono" w:hAnsi="Roboto Mono"/>
            <w:sz w:val="20"/>
            <w:szCs w:val="20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Roboto Mono" w:hAnsi="Roboto Mono"/>
        <w:sz w:val="20"/>
        <w:szCs w:val="20"/>
      </w:rPr>
      <w:id w:val="609559981"/>
      <w:docPartObj>
        <w:docPartGallery w:val="Page Numbers (Bottom of Page)"/>
        <w:docPartUnique/>
      </w:docPartObj>
    </w:sdtPr>
    <w:sdtEndPr/>
    <w:sdtContent>
      <w:p w14:paraId="67A1C151" w14:textId="77777777" w:rsidR="00865420" w:rsidRPr="005E60CE" w:rsidRDefault="00865420" w:rsidP="009E5830">
        <w:pPr>
          <w:pStyle w:val="Fuzeile"/>
          <w:jc w:val="right"/>
          <w:rPr>
            <w:rFonts w:ascii="Roboto Mono" w:hAnsi="Roboto Mono"/>
            <w:sz w:val="20"/>
            <w:szCs w:val="20"/>
          </w:rPr>
        </w:pPr>
        <w:r w:rsidRPr="005E60CE">
          <w:rPr>
            <w:rFonts w:ascii="Roboto Mono" w:hAnsi="Roboto Mono"/>
            <w:sz w:val="20"/>
            <w:szCs w:val="20"/>
          </w:rPr>
          <w:fldChar w:fldCharType="begin"/>
        </w:r>
        <w:r w:rsidRPr="005E60CE">
          <w:rPr>
            <w:rFonts w:ascii="Roboto Mono" w:hAnsi="Roboto Mono"/>
            <w:sz w:val="20"/>
            <w:szCs w:val="20"/>
          </w:rPr>
          <w:instrText>PAGE   \* MERGEFORMAT</w:instrText>
        </w:r>
        <w:r w:rsidRPr="005E60CE">
          <w:rPr>
            <w:rFonts w:ascii="Roboto Mono" w:hAnsi="Roboto Mono"/>
            <w:sz w:val="20"/>
            <w:szCs w:val="20"/>
          </w:rPr>
          <w:fldChar w:fldCharType="separate"/>
        </w:r>
        <w:r w:rsidR="001D705C">
          <w:rPr>
            <w:rFonts w:ascii="Roboto Mono" w:hAnsi="Roboto Mono"/>
            <w:noProof/>
            <w:sz w:val="20"/>
            <w:szCs w:val="20"/>
          </w:rPr>
          <w:t>1</w:t>
        </w:r>
        <w:r w:rsidRPr="005E60CE">
          <w:rPr>
            <w:rFonts w:ascii="Roboto Mono" w:hAnsi="Roboto Mono"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098FC9" w14:textId="77777777" w:rsidR="00865420" w:rsidRDefault="00865420" w:rsidP="00920481">
      <w:pPr>
        <w:spacing w:after="0" w:line="240" w:lineRule="auto"/>
      </w:pPr>
      <w:r>
        <w:separator/>
      </w:r>
    </w:p>
  </w:footnote>
  <w:footnote w:type="continuationSeparator" w:id="0">
    <w:p w14:paraId="2755381D" w14:textId="77777777" w:rsidR="00865420" w:rsidRDefault="00865420" w:rsidP="009204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945BC1" w14:textId="77777777" w:rsidR="00865420" w:rsidRDefault="00865420" w:rsidP="009E5830">
    <w:pPr>
      <w:pStyle w:val="Kopfzeile"/>
      <w:rPr>
        <w:rFonts w:ascii="Roboto Mono" w:hAnsi="Roboto Mono" w:cs="Arial"/>
        <w:sz w:val="20"/>
        <w:szCs w:val="20"/>
      </w:rPr>
    </w:pPr>
  </w:p>
  <w:p w14:paraId="2C90E1EB" w14:textId="77777777" w:rsidR="00865420" w:rsidRPr="009E5830" w:rsidRDefault="00865420" w:rsidP="009E5830">
    <w:pPr>
      <w:pStyle w:val="Kopfzeile"/>
      <w:rPr>
        <w:rFonts w:ascii="Roboto Mono" w:hAnsi="Roboto Mono" w:cs="Arial"/>
        <w:sz w:val="20"/>
        <w:szCs w:val="20"/>
      </w:rPr>
    </w:pPr>
    <w:r w:rsidRPr="009E5830">
      <w:rPr>
        <w:rFonts w:ascii="Roboto Mono" w:hAnsi="Roboto Mono" w:cs="Arial"/>
        <w:sz w:val="20"/>
        <w:szCs w:val="20"/>
      </w:rPr>
      <w:t>Projekt „NS-Raubgut unter den antiquarischen Erwerbungen</w:t>
    </w:r>
    <w:r w:rsidRPr="009E5830">
      <w:rPr>
        <w:rFonts w:ascii="Roboto Mono" w:hAnsi="Roboto Mono" w:cs="Arial"/>
        <w:sz w:val="20"/>
        <w:szCs w:val="20"/>
      </w:rPr>
      <w:br/>
      <w:t>der Herzog August Bibliothek seit 1969“</w:t>
    </w:r>
  </w:p>
  <w:p w14:paraId="4D37AFF0" w14:textId="77777777" w:rsidR="00865420" w:rsidRPr="009E5830" w:rsidRDefault="00865420" w:rsidP="009E5830">
    <w:pPr>
      <w:pStyle w:val="Kopfzeile"/>
      <w:rPr>
        <w:rFonts w:ascii="Roboto Mono" w:hAnsi="Roboto Mono"/>
        <w:sz w:val="20"/>
        <w:szCs w:val="20"/>
      </w:rPr>
    </w:pPr>
  </w:p>
  <w:p w14:paraId="6C657389" w14:textId="77777777" w:rsidR="00865420" w:rsidRPr="009E5830" w:rsidRDefault="00865420" w:rsidP="009E5830">
    <w:pPr>
      <w:pStyle w:val="Kopfzeile"/>
      <w:rPr>
        <w:rFonts w:ascii="Roboto Mono" w:hAnsi="Roboto Mono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0E58AF" w14:textId="77777777" w:rsidR="00865420" w:rsidRDefault="00865420" w:rsidP="00C241D8">
    <w:pPr>
      <w:pStyle w:val="Kopfzeile"/>
      <w:spacing w:line="264" w:lineRule="auto"/>
      <w:rPr>
        <w:rFonts w:ascii="Roboto Mono" w:hAnsi="Roboto Mono"/>
        <w:bCs/>
        <w:sz w:val="20"/>
        <w:szCs w:val="20"/>
      </w:rPr>
    </w:pPr>
    <w:r w:rsidRPr="00C241D8">
      <w:rPr>
        <w:rFonts w:ascii="Roboto Mono" w:hAnsi="Roboto Mono"/>
        <w:noProof/>
        <w:sz w:val="24"/>
        <w:szCs w:val="24"/>
        <w:lang w:eastAsia="de-DE"/>
      </w:rPr>
      <w:drawing>
        <wp:anchor distT="180340" distB="180340" distL="180340" distR="0" simplePos="0" relativeHeight="251658240" behindDoc="0" locked="0" layoutInCell="1" allowOverlap="1" wp14:anchorId="58B6F085" wp14:editId="7D35FC33">
          <wp:simplePos x="0" y="0"/>
          <wp:positionH relativeFrom="margin">
            <wp:align>right</wp:align>
          </wp:positionH>
          <wp:positionV relativeFrom="paragraph">
            <wp:posOffset>10795</wp:posOffset>
          </wp:positionV>
          <wp:extent cx="900000" cy="741600"/>
          <wp:effectExtent l="0" t="0" r="0" b="1905"/>
          <wp:wrapSquare wrapText="bothSides"/>
          <wp:docPr id="1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" name="Grafik 33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0000" cy="74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E6D1D51" w14:textId="77777777" w:rsidR="00865420" w:rsidRPr="00C241D8" w:rsidRDefault="00865420" w:rsidP="00C241D8">
    <w:pPr>
      <w:pStyle w:val="Kopfzeile"/>
      <w:spacing w:line="264" w:lineRule="auto"/>
      <w:rPr>
        <w:rFonts w:ascii="Roboto Mono" w:hAnsi="Roboto Mono"/>
        <w:sz w:val="20"/>
        <w:szCs w:val="20"/>
      </w:rPr>
    </w:pPr>
    <w:r w:rsidRPr="00C241D8">
      <w:rPr>
        <w:rFonts w:ascii="Roboto Mono" w:hAnsi="Roboto Mono"/>
        <w:bCs/>
        <w:sz w:val="20"/>
        <w:szCs w:val="20"/>
      </w:rPr>
      <w:t>Projekt „NS-Raubgut unter</w:t>
    </w:r>
    <w:r>
      <w:rPr>
        <w:rFonts w:ascii="Roboto Mono" w:hAnsi="Roboto Mono"/>
        <w:bCs/>
        <w:sz w:val="20"/>
        <w:szCs w:val="20"/>
      </w:rPr>
      <w:t xml:space="preserve"> den antiquarischen Erwerbungen</w:t>
    </w:r>
    <w:r>
      <w:rPr>
        <w:rFonts w:ascii="Roboto Mono" w:hAnsi="Roboto Mono"/>
        <w:bCs/>
        <w:sz w:val="20"/>
        <w:szCs w:val="20"/>
      </w:rPr>
      <w:br/>
    </w:r>
    <w:r w:rsidRPr="00C241D8">
      <w:rPr>
        <w:rFonts w:ascii="Roboto Mono" w:hAnsi="Roboto Mono"/>
        <w:bCs/>
        <w:sz w:val="20"/>
        <w:szCs w:val="20"/>
      </w:rPr>
      <w:t>der Herzog August Bibliothek seit 1969</w:t>
    </w:r>
    <w:r w:rsidR="009E712E">
      <w:rPr>
        <w:rFonts w:ascii="Roboto Mono" w:hAnsi="Roboto Mono"/>
        <w:bCs/>
        <w:sz w:val="20"/>
        <w:szCs w:val="20"/>
      </w:rPr>
      <w:t>“</w:t>
    </w:r>
  </w:p>
  <w:p w14:paraId="3B0AB445" w14:textId="77777777" w:rsidR="00865420" w:rsidRDefault="00865420" w:rsidP="00C241D8">
    <w:pPr>
      <w:pStyle w:val="Kopfzeile"/>
      <w:spacing w:line="264" w:lineRule="auto"/>
      <w:rPr>
        <w:rFonts w:ascii="Roboto Mono" w:hAnsi="Roboto Mono"/>
        <w:sz w:val="24"/>
        <w:szCs w:val="24"/>
      </w:rPr>
    </w:pPr>
  </w:p>
  <w:p w14:paraId="24B2A10C" w14:textId="77777777" w:rsidR="00865420" w:rsidRPr="00C241D8" w:rsidRDefault="00865420" w:rsidP="00C241D8">
    <w:pPr>
      <w:pStyle w:val="Kopfzeile"/>
      <w:spacing w:line="264" w:lineRule="auto"/>
      <w:rPr>
        <w:rFonts w:ascii="Roboto Mono" w:hAnsi="Roboto Mono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D3011F"/>
    <w:multiLevelType w:val="hybridMultilevel"/>
    <w:tmpl w:val="5B6E278C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CD7A87"/>
    <w:multiLevelType w:val="hybridMultilevel"/>
    <w:tmpl w:val="B226D9F6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DC2580"/>
    <w:multiLevelType w:val="hybridMultilevel"/>
    <w:tmpl w:val="8E20C77A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F46523A"/>
    <w:multiLevelType w:val="hybridMultilevel"/>
    <w:tmpl w:val="BCDE4834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2215993"/>
    <w:multiLevelType w:val="hybridMultilevel"/>
    <w:tmpl w:val="89E48410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403079A"/>
    <w:multiLevelType w:val="hybridMultilevel"/>
    <w:tmpl w:val="89E48410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5506FB1"/>
    <w:multiLevelType w:val="hybridMultilevel"/>
    <w:tmpl w:val="8E20C77A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69827DC"/>
    <w:multiLevelType w:val="hybridMultilevel"/>
    <w:tmpl w:val="CC28A0BA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C36BCA"/>
    <w:multiLevelType w:val="hybridMultilevel"/>
    <w:tmpl w:val="B226D9F6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A30EE7"/>
    <w:multiLevelType w:val="hybridMultilevel"/>
    <w:tmpl w:val="B226D9F6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7"/>
  </w:num>
  <w:num w:numId="3">
    <w:abstractNumId w:val="3"/>
  </w:num>
  <w:num w:numId="4">
    <w:abstractNumId w:val="0"/>
  </w:num>
  <w:num w:numId="5">
    <w:abstractNumId w:val="1"/>
  </w:num>
  <w:num w:numId="6">
    <w:abstractNumId w:val="8"/>
  </w:num>
  <w:num w:numId="7">
    <w:abstractNumId w:val="9"/>
  </w:num>
  <w:num w:numId="8">
    <w:abstractNumId w:val="5"/>
  </w:num>
  <w:num w:numId="9">
    <w:abstractNumId w:val="4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481"/>
    <w:rsid w:val="00016D5B"/>
    <w:rsid w:val="00034ED1"/>
    <w:rsid w:val="0005001D"/>
    <w:rsid w:val="00051DF0"/>
    <w:rsid w:val="000545C3"/>
    <w:rsid w:val="00093C18"/>
    <w:rsid w:val="000D63D6"/>
    <w:rsid w:val="000E3779"/>
    <w:rsid w:val="000E39DB"/>
    <w:rsid w:val="00110924"/>
    <w:rsid w:val="001140D9"/>
    <w:rsid w:val="0012417D"/>
    <w:rsid w:val="00132BC8"/>
    <w:rsid w:val="001762FF"/>
    <w:rsid w:val="00187B3B"/>
    <w:rsid w:val="00195429"/>
    <w:rsid w:val="001B13CD"/>
    <w:rsid w:val="001C365E"/>
    <w:rsid w:val="001D705C"/>
    <w:rsid w:val="001F631B"/>
    <w:rsid w:val="00251860"/>
    <w:rsid w:val="00255A7E"/>
    <w:rsid w:val="00256BBD"/>
    <w:rsid w:val="00257B10"/>
    <w:rsid w:val="00264A5A"/>
    <w:rsid w:val="00274AD5"/>
    <w:rsid w:val="002E48BB"/>
    <w:rsid w:val="002F4BCC"/>
    <w:rsid w:val="00333BD8"/>
    <w:rsid w:val="00337843"/>
    <w:rsid w:val="0034745B"/>
    <w:rsid w:val="00356B86"/>
    <w:rsid w:val="00370410"/>
    <w:rsid w:val="00380F18"/>
    <w:rsid w:val="0038344C"/>
    <w:rsid w:val="0038514D"/>
    <w:rsid w:val="0038647D"/>
    <w:rsid w:val="003A7033"/>
    <w:rsid w:val="004016CF"/>
    <w:rsid w:val="004604A8"/>
    <w:rsid w:val="00466C7C"/>
    <w:rsid w:val="004C6BC4"/>
    <w:rsid w:val="004F294D"/>
    <w:rsid w:val="0051080B"/>
    <w:rsid w:val="00511575"/>
    <w:rsid w:val="00513B94"/>
    <w:rsid w:val="00532CB3"/>
    <w:rsid w:val="00533C65"/>
    <w:rsid w:val="005777B5"/>
    <w:rsid w:val="00587F85"/>
    <w:rsid w:val="005D587D"/>
    <w:rsid w:val="005E0CAD"/>
    <w:rsid w:val="005E60CE"/>
    <w:rsid w:val="005F068B"/>
    <w:rsid w:val="00607173"/>
    <w:rsid w:val="0067607B"/>
    <w:rsid w:val="00687A8C"/>
    <w:rsid w:val="006E7683"/>
    <w:rsid w:val="006F0EF7"/>
    <w:rsid w:val="00706468"/>
    <w:rsid w:val="00711F0F"/>
    <w:rsid w:val="00747F6F"/>
    <w:rsid w:val="00761F50"/>
    <w:rsid w:val="00771B5A"/>
    <w:rsid w:val="00792C29"/>
    <w:rsid w:val="007A44B1"/>
    <w:rsid w:val="007A510D"/>
    <w:rsid w:val="007B2353"/>
    <w:rsid w:val="007B5C8E"/>
    <w:rsid w:val="007D07C0"/>
    <w:rsid w:val="007E6046"/>
    <w:rsid w:val="007F7FDB"/>
    <w:rsid w:val="0082070D"/>
    <w:rsid w:val="0083418A"/>
    <w:rsid w:val="00834BF3"/>
    <w:rsid w:val="008616E2"/>
    <w:rsid w:val="00865420"/>
    <w:rsid w:val="008861CC"/>
    <w:rsid w:val="008F0A0A"/>
    <w:rsid w:val="00901264"/>
    <w:rsid w:val="00920481"/>
    <w:rsid w:val="009B3022"/>
    <w:rsid w:val="009E5830"/>
    <w:rsid w:val="009E712E"/>
    <w:rsid w:val="00A1442F"/>
    <w:rsid w:val="00A321AF"/>
    <w:rsid w:val="00A47C9C"/>
    <w:rsid w:val="00A60537"/>
    <w:rsid w:val="00A71E73"/>
    <w:rsid w:val="00AB5DF3"/>
    <w:rsid w:val="00AC6F1B"/>
    <w:rsid w:val="00AE09D7"/>
    <w:rsid w:val="00AF4690"/>
    <w:rsid w:val="00AF5464"/>
    <w:rsid w:val="00B063BF"/>
    <w:rsid w:val="00B16065"/>
    <w:rsid w:val="00B23CF6"/>
    <w:rsid w:val="00B41616"/>
    <w:rsid w:val="00B96FA1"/>
    <w:rsid w:val="00BD0600"/>
    <w:rsid w:val="00BD266C"/>
    <w:rsid w:val="00BD3836"/>
    <w:rsid w:val="00BE4EE3"/>
    <w:rsid w:val="00C22B65"/>
    <w:rsid w:val="00C241D8"/>
    <w:rsid w:val="00C25205"/>
    <w:rsid w:val="00C436F1"/>
    <w:rsid w:val="00C66E86"/>
    <w:rsid w:val="00C74BC8"/>
    <w:rsid w:val="00C858BA"/>
    <w:rsid w:val="00C860C3"/>
    <w:rsid w:val="00C901B9"/>
    <w:rsid w:val="00C94CE2"/>
    <w:rsid w:val="00C96D55"/>
    <w:rsid w:val="00CB468B"/>
    <w:rsid w:val="00D45649"/>
    <w:rsid w:val="00D47C6E"/>
    <w:rsid w:val="00D579EA"/>
    <w:rsid w:val="00D773AB"/>
    <w:rsid w:val="00DB1DB5"/>
    <w:rsid w:val="00DD4683"/>
    <w:rsid w:val="00E629BE"/>
    <w:rsid w:val="00E67E07"/>
    <w:rsid w:val="00E71132"/>
    <w:rsid w:val="00E8208F"/>
    <w:rsid w:val="00EB3569"/>
    <w:rsid w:val="00EE21DD"/>
    <w:rsid w:val="00EE35AC"/>
    <w:rsid w:val="00EF7278"/>
    <w:rsid w:val="00F662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759583"/>
  <w15:chartTrackingRefBased/>
  <w15:docId w15:val="{5D2CBF3A-7940-42C0-A491-A41D41C476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204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0481"/>
  </w:style>
  <w:style w:type="paragraph" w:styleId="Fuzeile">
    <w:name w:val="footer"/>
    <w:basedOn w:val="Standard"/>
    <w:link w:val="FuzeileZchn"/>
    <w:uiPriority w:val="99"/>
    <w:unhideWhenUsed/>
    <w:rsid w:val="009204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0481"/>
  </w:style>
  <w:style w:type="table" w:styleId="Tabellenraster">
    <w:name w:val="Table Grid"/>
    <w:basedOn w:val="NormaleTabelle"/>
    <w:uiPriority w:val="39"/>
    <w:rsid w:val="00F662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511575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C66E86"/>
    <w:rPr>
      <w:color w:val="0563C1" w:themeColor="hyperlink"/>
      <w:u w:val="single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9E5830"/>
    <w:pPr>
      <w:spacing w:after="0" w:line="240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9E5830"/>
    <w:rPr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9E5830"/>
    <w:rPr>
      <w:vertAlign w:val="superscript"/>
    </w:rPr>
  </w:style>
  <w:style w:type="character" w:styleId="BesuchterLink">
    <w:name w:val="FollowedHyperlink"/>
    <w:basedOn w:val="Absatz-Standardschriftart"/>
    <w:uiPriority w:val="99"/>
    <w:semiHidden/>
    <w:unhideWhenUsed/>
    <w:rsid w:val="003A7033"/>
    <w:rPr>
      <w:color w:val="954F72" w:themeColor="followed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87B3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87B3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1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73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878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33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27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5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92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895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96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14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87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6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d-nb.info/gnd/2073166-8" TargetMode="External"/><Relationship Id="rId13" Type="http://schemas.microsoft.com/office/2007/relationships/hdphoto" Target="media/hdphoto1.wdp"/><Relationship Id="rId18" Type="http://schemas.openxmlformats.org/officeDocument/2006/relationships/hyperlink" Target="https://de.wikipedia.org/wiki/AK_Bibliothek_Wien_f%C3%BCr_Sozialwissenschaften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hyperlink" Target="https://wien.arbeiterkammer.at/service/bibliothek/wir_ueber_uns/Geschichte_der_Bibliothek.html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d-nb.info/gnd/1129808793" TargetMode="External"/><Relationship Id="rId20" Type="http://schemas.openxmlformats.org/officeDocument/2006/relationships/hyperlink" Target="https://provenienz.gbv.de/Sozialwissenschaftliche_Studienbibliothek_(Wien)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opac.lbs-braunschweig.gbv.de/DB=2/XMLPRS=N/PPN?PPN=021110751" TargetMode="Externa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microsoft.com/office/2007/relationships/hdphoto" Target="media/hdphoto2.wdp"/><Relationship Id="rId23" Type="http://schemas.openxmlformats.org/officeDocument/2006/relationships/header" Target="header2.xml"/><Relationship Id="rId10" Type="http://schemas.openxmlformats.org/officeDocument/2006/relationships/hyperlink" Target="https://opac.lbs-braunschweig.gbv.de/DB=2/XMLPRS=N/PPN?PPN=135409020" TargetMode="External"/><Relationship Id="rId19" Type="http://schemas.openxmlformats.org/officeDocument/2006/relationships/hyperlink" Target="https://www.geschichtewiki.wien.gv.at/Sozialwissenschaftliche_Studienbibliothek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provenienz.gbv.de/Sozialwissenschaftliche_Studienbibliothek_(Wien)" TargetMode="External"/><Relationship Id="rId14" Type="http://schemas.openxmlformats.org/officeDocument/2006/relationships/image" Target="media/image2.png"/><Relationship Id="rId22" Type="http://schemas.openxmlformats.org/officeDocument/2006/relationships/footer" Target="footer1.xml"/></Relationships>
</file>

<file path=word/_rels/end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bibliothek.univie.ac.at/provenienzforschung-restitutionen.html" TargetMode="External"/><Relationship Id="rId2" Type="http://schemas.openxmlformats.org/officeDocument/2006/relationships/hyperlink" Target="http://www.lostart.de/DE/Fund/592608" TargetMode="External"/><Relationship Id="rId1" Type="http://schemas.openxmlformats.org/officeDocument/2006/relationships/hyperlink" Target="http://www.lostart.de/DE/Fund/593384" TargetMode="External"/><Relationship Id="rId6" Type="http://schemas.openxmlformats.org/officeDocument/2006/relationships/hyperlink" Target="https://www.wlb-stuttgart.de/die-wlb/ns-raubgutforschung/restitutionen/ak-bibliothek/" TargetMode="External"/><Relationship Id="rId5" Type="http://schemas.openxmlformats.org/officeDocument/2006/relationships/hyperlink" Target="https://nbn-resolving.org/urn:nbn:de:bsz:14-qucosa2-742774" TargetMode="External"/><Relationship Id="rId4" Type="http://schemas.openxmlformats.org/officeDocument/2006/relationships/hyperlink" Target="https://www.zlb.de/fachinformation/spezialbereiche/provenienzforschung/restitutionen/arbeiterkammer-wien.htm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B535AC-6DF7-4200-8E28-15F004E6F1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1226</Words>
  <Characters>7730</Characters>
  <Application>Microsoft Office Word</Application>
  <DocSecurity>0</DocSecurity>
  <Lines>64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Herzog August Bibliothek</Company>
  <LinksUpToDate>false</LinksUpToDate>
  <CharactersWithSpaces>8939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rueth</dc:creator>
  <cp:keywords/>
  <dc:description/>
  <cp:lastModifiedBy>Antonia Reck</cp:lastModifiedBy>
  <cp:revision>32</cp:revision>
  <cp:lastPrinted>2021-07-22T06:40:00Z</cp:lastPrinted>
  <dcterms:created xsi:type="dcterms:W3CDTF">2021-07-13T06:43:00Z</dcterms:created>
  <dcterms:modified xsi:type="dcterms:W3CDTF">2023-07-31T09:39:00Z</dcterms:modified>
</cp:coreProperties>
</file>